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F5DC9" w14:textId="77777777" w:rsidR="00703A7D" w:rsidRPr="009152D2" w:rsidRDefault="00703A7D" w:rsidP="0074422A">
      <w:pPr>
        <w:spacing w:after="0" w:line="240" w:lineRule="auto"/>
        <w:jc w:val="center"/>
        <w:rPr>
          <w:rFonts w:ascii="Public Sans" w:eastAsia="Times New Roman" w:hAnsi="Public Sans" w:cs="Times New Roman"/>
          <w:b/>
          <w:sz w:val="24"/>
          <w:szCs w:val="24"/>
        </w:rPr>
      </w:pPr>
    </w:p>
    <w:p w14:paraId="51BACE35" w14:textId="77777777" w:rsidR="00173C60" w:rsidRPr="009152D2" w:rsidRDefault="00173C60" w:rsidP="00703A7D">
      <w:pPr>
        <w:spacing w:after="0" w:line="240" w:lineRule="auto"/>
        <w:jc w:val="center"/>
        <w:rPr>
          <w:rFonts w:ascii="Public Sans" w:eastAsia="Times New Roman" w:hAnsi="Public Sans" w:cs="Times New Roman"/>
          <w:b/>
          <w:sz w:val="24"/>
          <w:szCs w:val="24"/>
        </w:rPr>
      </w:pPr>
    </w:p>
    <w:p w14:paraId="6D8DADA2" w14:textId="6802E291" w:rsidR="00703A7D" w:rsidRPr="009152D2" w:rsidRDefault="00703A7D" w:rsidP="00703A7D">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BOARD OF DIRECTOR’S MEETING</w:t>
      </w:r>
    </w:p>
    <w:p w14:paraId="7B625FAB" w14:textId="29FD9F84" w:rsidR="00173C60" w:rsidRPr="009152D2" w:rsidRDefault="00173C60" w:rsidP="0074422A">
      <w:pPr>
        <w:spacing w:after="0" w:line="240" w:lineRule="auto"/>
        <w:jc w:val="center"/>
        <w:rPr>
          <w:rFonts w:ascii="Public Sans" w:eastAsia="Times New Roman" w:hAnsi="Public Sans" w:cs="Times New Roman"/>
          <w:b/>
          <w:sz w:val="24"/>
          <w:szCs w:val="24"/>
        </w:rPr>
      </w:pPr>
      <w:r w:rsidRPr="009152D2">
        <w:rPr>
          <w:rFonts w:ascii="Public Sans" w:eastAsia="Times New Roman" w:hAnsi="Public Sans" w:cs="Times New Roman"/>
          <w:b/>
          <w:sz w:val="24"/>
          <w:szCs w:val="24"/>
        </w:rPr>
        <w:t>Minutes</w:t>
      </w:r>
      <w:r w:rsidR="004F7D80">
        <w:rPr>
          <w:rFonts w:ascii="Public Sans" w:eastAsia="Times New Roman" w:hAnsi="Public Sans" w:cs="Times New Roman"/>
          <w:b/>
          <w:sz w:val="24"/>
          <w:szCs w:val="24"/>
        </w:rPr>
        <w:t xml:space="preserve"> of virtual meeting </w:t>
      </w:r>
    </w:p>
    <w:p w14:paraId="602C90EF" w14:textId="0C721E8D" w:rsidR="00497877" w:rsidRPr="009152D2" w:rsidRDefault="00CA1B9F" w:rsidP="00497877">
      <w:pPr>
        <w:spacing w:after="0" w:line="240" w:lineRule="auto"/>
        <w:jc w:val="center"/>
        <w:rPr>
          <w:rFonts w:ascii="Public Sans" w:hAnsi="Public Sans" w:cs="Times New Roman"/>
          <w:sz w:val="24"/>
          <w:szCs w:val="24"/>
        </w:rPr>
      </w:pPr>
      <w:r>
        <w:rPr>
          <w:rFonts w:ascii="Public Sans" w:hAnsi="Public Sans" w:cs="Times New Roman"/>
          <w:sz w:val="24"/>
          <w:szCs w:val="24"/>
        </w:rPr>
        <w:t>May 10</w:t>
      </w:r>
      <w:r w:rsidR="00EE7018">
        <w:rPr>
          <w:rFonts w:ascii="Public Sans" w:hAnsi="Public Sans" w:cs="Times New Roman"/>
          <w:sz w:val="24"/>
          <w:szCs w:val="24"/>
        </w:rPr>
        <w:t>, 2022</w:t>
      </w:r>
    </w:p>
    <w:p w14:paraId="28C1036E" w14:textId="77777777" w:rsidR="00497877" w:rsidRPr="009152D2" w:rsidRDefault="00497877" w:rsidP="00497877">
      <w:pPr>
        <w:spacing w:after="0" w:line="240" w:lineRule="auto"/>
        <w:jc w:val="center"/>
        <w:rPr>
          <w:rFonts w:ascii="Public Sans" w:hAnsi="Public Sans" w:cs="Times New Roman"/>
          <w:sz w:val="24"/>
          <w:szCs w:val="24"/>
        </w:rPr>
      </w:pPr>
    </w:p>
    <w:p w14:paraId="4375A7C3" w14:textId="16B633E8" w:rsidR="00703A7D" w:rsidRPr="009152D2" w:rsidRDefault="00703A7D" w:rsidP="00703A7D">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Call Meeting to Order</w:t>
      </w:r>
    </w:p>
    <w:p w14:paraId="13B1C913" w14:textId="77777777" w:rsidR="00703A7D" w:rsidRPr="0010624B" w:rsidRDefault="00703A7D" w:rsidP="00703A7D">
      <w:pPr>
        <w:tabs>
          <w:tab w:val="left" w:pos="720"/>
        </w:tabs>
        <w:spacing w:after="0" w:line="240" w:lineRule="auto"/>
        <w:ind w:left="720" w:hanging="720"/>
        <w:jc w:val="both"/>
        <w:rPr>
          <w:rFonts w:ascii="Public Sans" w:eastAsia="Times New Roman" w:hAnsi="Public Sans" w:cs="Times New Roman"/>
          <w:b/>
          <w:sz w:val="16"/>
          <w:szCs w:val="16"/>
        </w:rPr>
      </w:pPr>
    </w:p>
    <w:p w14:paraId="267B889D" w14:textId="4142E86C" w:rsidR="00703A7D" w:rsidRPr="009152D2" w:rsidRDefault="00703A7D" w:rsidP="00703A7D">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w:t>
      </w:r>
      <w:r w:rsidR="00350CD4" w:rsidRPr="009152D2">
        <w:rPr>
          <w:rFonts w:ascii="Public Sans" w:eastAsia="Times New Roman" w:hAnsi="Public Sans" w:cs="Times New Roman"/>
          <w:sz w:val="24"/>
          <w:szCs w:val="24"/>
        </w:rPr>
        <w:t>Jane Shank</w:t>
      </w:r>
      <w:r w:rsidRPr="009152D2">
        <w:rPr>
          <w:rFonts w:ascii="Public Sans" w:eastAsia="Times New Roman" w:hAnsi="Public Sans" w:cs="Times New Roman"/>
          <w:sz w:val="24"/>
          <w:szCs w:val="24"/>
        </w:rPr>
        <w:t xml:space="preserve"> called the meeting to order at </w:t>
      </w:r>
      <w:r w:rsidR="00840A55" w:rsidRPr="009152D2">
        <w:rPr>
          <w:rFonts w:ascii="Public Sans" w:eastAsia="Times New Roman" w:hAnsi="Public Sans" w:cs="Times New Roman"/>
          <w:sz w:val="24"/>
          <w:szCs w:val="24"/>
        </w:rPr>
        <w:t>10:0</w:t>
      </w:r>
      <w:r w:rsidR="00F02A29">
        <w:rPr>
          <w:rFonts w:ascii="Public Sans" w:eastAsia="Times New Roman" w:hAnsi="Public Sans" w:cs="Times New Roman"/>
          <w:sz w:val="24"/>
          <w:szCs w:val="24"/>
        </w:rPr>
        <w:t>1</w:t>
      </w:r>
      <w:r w:rsidR="00840A55" w:rsidRPr="009152D2">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am.</w:t>
      </w:r>
    </w:p>
    <w:p w14:paraId="687AAD84" w14:textId="77777777"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p>
    <w:p w14:paraId="00407282" w14:textId="5537E2DE" w:rsidR="00703A7D" w:rsidRPr="009152D2" w:rsidRDefault="00703A7D" w:rsidP="004C1579">
      <w:pPr>
        <w:spacing w:after="0" w:line="240" w:lineRule="auto"/>
        <w:ind w:left="1080" w:hanging="108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Attendance</w:t>
      </w:r>
    </w:p>
    <w:p w14:paraId="6BD2D524" w14:textId="77777777" w:rsidR="00703A7D" w:rsidRPr="0010624B" w:rsidRDefault="00703A7D" w:rsidP="004C1579">
      <w:pPr>
        <w:spacing w:after="0" w:line="240" w:lineRule="auto"/>
        <w:ind w:left="1080" w:hanging="1080"/>
        <w:jc w:val="both"/>
        <w:rPr>
          <w:rFonts w:ascii="Public Sans" w:eastAsia="Times New Roman" w:hAnsi="Public Sans" w:cs="Times New Roman"/>
          <w:b/>
          <w:sz w:val="16"/>
          <w:szCs w:val="16"/>
        </w:rPr>
      </w:pPr>
    </w:p>
    <w:p w14:paraId="7D6EE6D5" w14:textId="201CEE39" w:rsidR="00F02A29" w:rsidRPr="00F02A29" w:rsidRDefault="004C1579" w:rsidP="00703A7D">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Present</w:t>
      </w:r>
      <w:r w:rsidR="00F02A29">
        <w:rPr>
          <w:rFonts w:ascii="Public Sans" w:eastAsia="Times New Roman" w:hAnsi="Public Sans" w:cs="Times New Roman"/>
          <w:b/>
          <w:sz w:val="24"/>
          <w:szCs w:val="24"/>
        </w:rPr>
        <w:t xml:space="preserve"> virtually/by phone</w:t>
      </w:r>
      <w:r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00F02A29" w:rsidRPr="00F02A29">
        <w:rPr>
          <w:rFonts w:ascii="Public Sans" w:eastAsia="Times New Roman" w:hAnsi="Public Sans" w:cs="Times New Roman"/>
          <w:bCs/>
          <w:sz w:val="24"/>
          <w:szCs w:val="24"/>
        </w:rPr>
        <w:t xml:space="preserve">Jane Shank, </w:t>
      </w:r>
      <w:r w:rsidR="00F02A29">
        <w:rPr>
          <w:rFonts w:ascii="Public Sans" w:eastAsia="Times New Roman" w:hAnsi="Public Sans" w:cs="Times New Roman"/>
          <w:bCs/>
          <w:sz w:val="24"/>
          <w:szCs w:val="24"/>
        </w:rPr>
        <w:t xml:space="preserve">Paul Palmer, </w:t>
      </w:r>
      <w:r w:rsidR="00F02A29" w:rsidRPr="009152D2">
        <w:rPr>
          <w:rFonts w:ascii="Public Sans" w:eastAsia="Times New Roman" w:hAnsi="Public Sans" w:cs="Times New Roman"/>
          <w:bCs/>
          <w:sz w:val="24"/>
          <w:szCs w:val="24"/>
        </w:rPr>
        <w:t>Mark Stephenson,</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Selena Schmidt,</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Melody Arabo,</w:t>
      </w:r>
      <w:r w:rsidR="00F02A29">
        <w:rPr>
          <w:rFonts w:ascii="Public Sans" w:eastAsia="Times New Roman" w:hAnsi="Public Sans" w:cs="Times New Roman"/>
          <w:bCs/>
          <w:sz w:val="24"/>
          <w:szCs w:val="24"/>
        </w:rPr>
        <w:t xml:space="preserve"> </w:t>
      </w:r>
      <w:r w:rsidR="00F02A29" w:rsidRPr="009152D2">
        <w:rPr>
          <w:rFonts w:ascii="Public Sans" w:eastAsia="Times New Roman" w:hAnsi="Public Sans" w:cs="Times New Roman"/>
          <w:bCs/>
          <w:sz w:val="24"/>
          <w:szCs w:val="24"/>
        </w:rPr>
        <w:t>Hansen Clarke</w:t>
      </w:r>
      <w:r w:rsidR="00F02A29">
        <w:rPr>
          <w:rFonts w:ascii="Public Sans" w:eastAsia="Times New Roman" w:hAnsi="Public Sans" w:cs="Times New Roman"/>
          <w:bCs/>
          <w:sz w:val="24"/>
          <w:szCs w:val="24"/>
        </w:rPr>
        <w:t xml:space="preserve">, Marie Jackson, </w:t>
      </w:r>
      <w:r w:rsidR="00F02A29" w:rsidRPr="009152D2">
        <w:rPr>
          <w:rFonts w:ascii="Public Sans" w:eastAsia="Times New Roman" w:hAnsi="Public Sans" w:cs="Times New Roman"/>
          <w:bCs/>
          <w:sz w:val="24"/>
          <w:szCs w:val="24"/>
        </w:rPr>
        <w:t>Tom Landry</w:t>
      </w:r>
      <w:r w:rsidR="004212E2">
        <w:rPr>
          <w:rFonts w:ascii="Public Sans" w:eastAsia="Times New Roman" w:hAnsi="Public Sans" w:cs="Times New Roman"/>
          <w:bCs/>
          <w:sz w:val="24"/>
          <w:szCs w:val="24"/>
        </w:rPr>
        <w:t>, Brian Calley</w:t>
      </w:r>
      <w:r w:rsidR="00F02A29" w:rsidRPr="009152D2">
        <w:rPr>
          <w:rFonts w:ascii="Public Sans" w:eastAsia="Times New Roman" w:hAnsi="Public Sans" w:cs="Times New Roman"/>
          <w:bCs/>
          <w:sz w:val="24"/>
          <w:szCs w:val="24"/>
        </w:rPr>
        <w:t xml:space="preserve">  </w:t>
      </w:r>
    </w:p>
    <w:p w14:paraId="1948B11F" w14:textId="77777777" w:rsidR="00F02A29" w:rsidRDefault="00F02A29" w:rsidP="00703A7D">
      <w:pPr>
        <w:spacing w:after="0" w:line="240" w:lineRule="auto"/>
        <w:ind w:left="360"/>
        <w:jc w:val="both"/>
        <w:rPr>
          <w:rFonts w:ascii="Public Sans" w:eastAsia="Times New Roman" w:hAnsi="Public Sans" w:cs="Times New Roman"/>
          <w:b/>
          <w:sz w:val="24"/>
          <w:szCs w:val="24"/>
        </w:rPr>
      </w:pPr>
    </w:p>
    <w:p w14:paraId="1C493B82" w14:textId="0AC969A8" w:rsidR="004C1579" w:rsidRPr="009152D2" w:rsidRDefault="004C1579" w:rsidP="00F02A29">
      <w:pPr>
        <w:spacing w:after="0" w:line="240" w:lineRule="auto"/>
        <w:ind w:left="360"/>
        <w:jc w:val="both"/>
        <w:rPr>
          <w:rFonts w:ascii="Public Sans" w:eastAsia="Times New Roman" w:hAnsi="Public Sans" w:cs="Times New Roman"/>
          <w:bCs/>
          <w:sz w:val="24"/>
          <w:szCs w:val="24"/>
        </w:rPr>
      </w:pPr>
      <w:r w:rsidRPr="009152D2">
        <w:rPr>
          <w:rFonts w:ascii="Public Sans" w:eastAsia="Times New Roman" w:hAnsi="Public Sans" w:cs="Times New Roman"/>
          <w:b/>
          <w:sz w:val="24"/>
          <w:szCs w:val="24"/>
        </w:rPr>
        <w:t xml:space="preserve">Absent:  </w:t>
      </w:r>
      <w:r w:rsidR="0003427D" w:rsidRPr="009152D2">
        <w:rPr>
          <w:rFonts w:ascii="Public Sans" w:eastAsia="Times New Roman" w:hAnsi="Public Sans" w:cs="Times New Roman"/>
          <w:bCs/>
          <w:sz w:val="24"/>
          <w:szCs w:val="24"/>
        </w:rPr>
        <w:tab/>
      </w:r>
      <w:r w:rsidR="00840A55" w:rsidRPr="009152D2">
        <w:rPr>
          <w:rFonts w:ascii="Public Sans" w:eastAsia="Times New Roman" w:hAnsi="Public Sans" w:cs="Times New Roman"/>
          <w:bCs/>
          <w:sz w:val="24"/>
          <w:szCs w:val="24"/>
        </w:rPr>
        <w:t xml:space="preserve">Jill Busha, </w:t>
      </w:r>
      <w:r w:rsidR="00EE7018" w:rsidRPr="009152D2">
        <w:rPr>
          <w:rFonts w:ascii="Public Sans" w:eastAsia="Times New Roman" w:hAnsi="Public Sans" w:cs="Times New Roman"/>
          <w:bCs/>
          <w:sz w:val="24"/>
          <w:szCs w:val="24"/>
        </w:rPr>
        <w:t>Davin Hemmila,</w:t>
      </w:r>
      <w:r w:rsidR="00EE7018">
        <w:rPr>
          <w:rFonts w:ascii="Public Sans" w:eastAsia="Times New Roman" w:hAnsi="Public Sans" w:cs="Times New Roman"/>
          <w:bCs/>
          <w:sz w:val="24"/>
          <w:szCs w:val="24"/>
        </w:rPr>
        <w:t xml:space="preserve"> </w:t>
      </w:r>
      <w:r w:rsidR="00EE7018" w:rsidRPr="009152D2">
        <w:rPr>
          <w:rFonts w:ascii="Public Sans" w:eastAsia="Times New Roman" w:hAnsi="Public Sans" w:cs="Times New Roman"/>
          <w:bCs/>
          <w:sz w:val="24"/>
          <w:szCs w:val="24"/>
        </w:rPr>
        <w:t>John McCulloch</w:t>
      </w:r>
      <w:r w:rsidR="00F02A29">
        <w:rPr>
          <w:rFonts w:ascii="Public Sans" w:eastAsia="Times New Roman" w:hAnsi="Public Sans" w:cs="Times New Roman"/>
          <w:bCs/>
          <w:sz w:val="24"/>
          <w:szCs w:val="24"/>
        </w:rPr>
        <w:t>, Mark Wiedelman</w:t>
      </w:r>
    </w:p>
    <w:p w14:paraId="407C9F6D" w14:textId="77777777" w:rsidR="004C1579" w:rsidRPr="009152D2" w:rsidRDefault="004C1579" w:rsidP="004C1579">
      <w:pPr>
        <w:spacing w:after="0" w:line="240" w:lineRule="auto"/>
        <w:jc w:val="both"/>
        <w:rPr>
          <w:rFonts w:ascii="Public Sans" w:eastAsia="Times New Roman" w:hAnsi="Public Sans" w:cs="Times New Roman"/>
          <w:sz w:val="24"/>
          <w:szCs w:val="24"/>
        </w:rPr>
      </w:pPr>
    </w:p>
    <w:p w14:paraId="07FCF117" w14:textId="282B60C9" w:rsidR="00B8094E" w:rsidRPr="009152D2" w:rsidRDefault="004C1579"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Staff</w:t>
      </w:r>
      <w:r w:rsidR="00840A55" w:rsidRPr="009152D2">
        <w:rPr>
          <w:rFonts w:ascii="Public Sans" w:eastAsia="Times New Roman" w:hAnsi="Public Sans" w:cs="Times New Roman"/>
          <w:b/>
          <w:sz w:val="24"/>
          <w:szCs w:val="24"/>
        </w:rPr>
        <w:t xml:space="preserve"> present</w:t>
      </w:r>
      <w:r w:rsidR="00703A7D" w:rsidRPr="009152D2">
        <w:rPr>
          <w:rFonts w:ascii="Public Sans" w:eastAsia="Times New Roman" w:hAnsi="Public Sans" w:cs="Times New Roman"/>
          <w:b/>
          <w:sz w:val="24"/>
          <w:szCs w:val="24"/>
        </w:rPr>
        <w:t xml:space="preserve">: </w:t>
      </w:r>
      <w:r w:rsidR="00840A55"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Michelle Roberts, </w:t>
      </w:r>
      <w:r w:rsidR="00F02A29" w:rsidRPr="009152D2">
        <w:rPr>
          <w:rFonts w:ascii="Public Sans" w:eastAsia="Times New Roman" w:hAnsi="Public Sans" w:cs="Times New Roman"/>
          <w:sz w:val="24"/>
          <w:szCs w:val="24"/>
        </w:rPr>
        <w:t xml:space="preserve">Theresa Diebolt, </w:t>
      </w:r>
      <w:r w:rsidRPr="009152D2">
        <w:rPr>
          <w:rFonts w:ascii="Public Sans" w:eastAsia="Times New Roman" w:hAnsi="Public Sans" w:cs="Times New Roman"/>
          <w:sz w:val="24"/>
          <w:szCs w:val="24"/>
        </w:rPr>
        <w:t xml:space="preserve">Mark McWilliams, </w:t>
      </w:r>
      <w:r w:rsidR="00874495" w:rsidRPr="009152D2">
        <w:rPr>
          <w:rFonts w:ascii="Public Sans" w:eastAsia="Times New Roman" w:hAnsi="Public Sans" w:cs="Times New Roman"/>
          <w:sz w:val="24"/>
          <w:szCs w:val="24"/>
        </w:rPr>
        <w:t>Rebecca Kasen</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Elham Jahshan,</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Sara Koroniotis,</w:t>
      </w:r>
      <w:r w:rsidR="00874495">
        <w:rPr>
          <w:rFonts w:ascii="Public Sans" w:eastAsia="Times New Roman" w:hAnsi="Public Sans" w:cs="Times New Roman"/>
          <w:sz w:val="24"/>
          <w:szCs w:val="24"/>
        </w:rPr>
        <w:t xml:space="preserve"> </w:t>
      </w:r>
      <w:r w:rsidR="00874495" w:rsidRPr="009152D2">
        <w:rPr>
          <w:rFonts w:ascii="Public Sans" w:eastAsia="Times New Roman" w:hAnsi="Public Sans" w:cs="Times New Roman"/>
          <w:sz w:val="24"/>
          <w:szCs w:val="24"/>
        </w:rPr>
        <w:t>Michele Brand,</w:t>
      </w:r>
      <w:r w:rsidR="00874495">
        <w:rPr>
          <w:rFonts w:ascii="Public Sans" w:eastAsia="Times New Roman" w:hAnsi="Public Sans" w:cs="Times New Roman"/>
          <w:sz w:val="24"/>
          <w:szCs w:val="24"/>
        </w:rPr>
        <w:t xml:space="preserve"> Nick Gable, Rachel Huddleston, </w:t>
      </w:r>
      <w:r w:rsidR="00874495" w:rsidRPr="009152D2">
        <w:rPr>
          <w:rFonts w:ascii="Public Sans" w:eastAsia="Times New Roman" w:hAnsi="Public Sans" w:cs="Times New Roman"/>
          <w:sz w:val="24"/>
          <w:szCs w:val="24"/>
        </w:rPr>
        <w:t>Kris Keranen,</w:t>
      </w:r>
      <w:r w:rsidR="00874495">
        <w:rPr>
          <w:rFonts w:ascii="Public Sans" w:eastAsia="Times New Roman" w:hAnsi="Public Sans" w:cs="Times New Roman"/>
          <w:sz w:val="24"/>
          <w:szCs w:val="24"/>
        </w:rPr>
        <w:t xml:space="preserve"> </w:t>
      </w:r>
      <w:r w:rsidRPr="009152D2">
        <w:rPr>
          <w:rFonts w:ascii="Public Sans" w:eastAsia="Times New Roman" w:hAnsi="Public Sans" w:cs="Times New Roman"/>
          <w:sz w:val="24"/>
          <w:szCs w:val="24"/>
        </w:rPr>
        <w:t>Kyle Williams</w:t>
      </w:r>
    </w:p>
    <w:p w14:paraId="5E87DBF0" w14:textId="1D0D6353" w:rsidR="00BE3395" w:rsidRPr="009152D2" w:rsidRDefault="00BE3395" w:rsidP="0078402E">
      <w:pPr>
        <w:spacing w:after="0" w:line="240" w:lineRule="auto"/>
        <w:ind w:left="360"/>
        <w:jc w:val="both"/>
        <w:rPr>
          <w:rFonts w:ascii="Public Sans" w:eastAsia="Times New Roman" w:hAnsi="Public Sans" w:cs="Times New Roman"/>
          <w:sz w:val="24"/>
          <w:szCs w:val="24"/>
        </w:rPr>
      </w:pPr>
    </w:p>
    <w:p w14:paraId="25A83887" w14:textId="5D79CB1D" w:rsidR="00BE3395" w:rsidRPr="009152D2" w:rsidRDefault="00BE3395" w:rsidP="0078402E">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b/>
          <w:bCs/>
          <w:sz w:val="24"/>
          <w:szCs w:val="24"/>
        </w:rPr>
        <w:t>Guests</w:t>
      </w:r>
      <w:r w:rsidRPr="009152D2">
        <w:rPr>
          <w:rFonts w:ascii="Public Sans" w:eastAsia="Times New Roman" w:hAnsi="Public Sans" w:cs="Times New Roman"/>
          <w:sz w:val="24"/>
          <w:szCs w:val="24"/>
        </w:rPr>
        <w:t>: Christin Nohner</w:t>
      </w:r>
      <w:r w:rsidR="00184505">
        <w:rPr>
          <w:rFonts w:ascii="Public Sans" w:eastAsia="Times New Roman" w:hAnsi="Public Sans" w:cs="Times New Roman"/>
          <w:sz w:val="24"/>
          <w:szCs w:val="24"/>
        </w:rPr>
        <w:t>, McCall Hamilton</w:t>
      </w:r>
      <w:r w:rsidR="00874495">
        <w:rPr>
          <w:rFonts w:ascii="Public Sans" w:eastAsia="Times New Roman" w:hAnsi="Public Sans" w:cs="Times New Roman"/>
          <w:sz w:val="24"/>
          <w:szCs w:val="24"/>
        </w:rPr>
        <w:t xml:space="preserve"> Lobbying firm</w:t>
      </w:r>
    </w:p>
    <w:p w14:paraId="0DB9C6B1" w14:textId="77777777" w:rsidR="00497877" w:rsidRPr="009152D2" w:rsidRDefault="00497877" w:rsidP="00497877">
      <w:pPr>
        <w:spacing w:after="0" w:line="240" w:lineRule="auto"/>
        <w:ind w:left="1620" w:hanging="1620"/>
        <w:jc w:val="both"/>
        <w:rPr>
          <w:rFonts w:ascii="Public Sans" w:hAnsi="Public Sans" w:cs="Times New Roman"/>
          <w:sz w:val="24"/>
          <w:szCs w:val="24"/>
        </w:rPr>
      </w:pPr>
    </w:p>
    <w:p w14:paraId="4D6DE317" w14:textId="2F83C78C" w:rsidR="0003427D"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03427D" w:rsidRPr="009152D2">
        <w:rPr>
          <w:rFonts w:ascii="Public Sans" w:eastAsia="Times New Roman" w:hAnsi="Public Sans" w:cs="Times New Roman"/>
          <w:b/>
          <w:sz w:val="24"/>
          <w:szCs w:val="24"/>
        </w:rPr>
        <w:t>Agenda</w:t>
      </w:r>
    </w:p>
    <w:p w14:paraId="0BADB8B5" w14:textId="77777777" w:rsidR="00812360" w:rsidRPr="0010624B" w:rsidRDefault="00812360" w:rsidP="00225412">
      <w:pPr>
        <w:tabs>
          <w:tab w:val="left" w:pos="720"/>
        </w:tabs>
        <w:spacing w:after="0" w:line="240" w:lineRule="auto"/>
        <w:ind w:left="720" w:hanging="720"/>
        <w:jc w:val="both"/>
        <w:rPr>
          <w:rFonts w:ascii="Public Sans" w:eastAsia="Times New Roman" w:hAnsi="Public Sans" w:cs="Times New Roman"/>
          <w:sz w:val="16"/>
          <w:szCs w:val="16"/>
        </w:rPr>
      </w:pPr>
    </w:p>
    <w:p w14:paraId="67C597DA" w14:textId="37C088D5" w:rsidR="00E043FD" w:rsidRDefault="00E043FD"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w:t>
      </w:r>
      <w:r w:rsidR="00CC50FC" w:rsidRPr="009152D2">
        <w:rPr>
          <w:rFonts w:ascii="Public Sans" w:eastAsia="Times New Roman" w:hAnsi="Public Sans" w:cs="Times New Roman"/>
          <w:sz w:val="24"/>
          <w:szCs w:val="24"/>
        </w:rPr>
        <w:t xml:space="preserve">resident Shank </w:t>
      </w:r>
      <w:r w:rsidR="005E7DE1">
        <w:rPr>
          <w:rFonts w:ascii="Public Sans" w:eastAsia="Times New Roman" w:hAnsi="Public Sans" w:cs="Times New Roman"/>
          <w:sz w:val="24"/>
          <w:szCs w:val="24"/>
        </w:rPr>
        <w:t>made a revision to the agenda to add a break a</w:t>
      </w:r>
      <w:r w:rsidR="00AF252A">
        <w:rPr>
          <w:rFonts w:ascii="Public Sans" w:eastAsia="Times New Roman" w:hAnsi="Public Sans" w:cs="Times New Roman"/>
          <w:sz w:val="24"/>
          <w:szCs w:val="24"/>
        </w:rPr>
        <w:t>round</w:t>
      </w:r>
      <w:r w:rsidR="005E7DE1">
        <w:rPr>
          <w:rFonts w:ascii="Public Sans" w:eastAsia="Times New Roman" w:hAnsi="Public Sans" w:cs="Times New Roman"/>
          <w:sz w:val="24"/>
          <w:szCs w:val="24"/>
        </w:rPr>
        <w:t xml:space="preserve"> </w:t>
      </w:r>
      <w:r w:rsidR="001754A7">
        <w:rPr>
          <w:rFonts w:ascii="Public Sans" w:eastAsia="Times New Roman" w:hAnsi="Public Sans" w:cs="Times New Roman"/>
          <w:sz w:val="24"/>
          <w:szCs w:val="24"/>
        </w:rPr>
        <w:t>11:30 and</w:t>
      </w:r>
      <w:r w:rsidR="007A25E0">
        <w:rPr>
          <w:rFonts w:ascii="Public Sans" w:eastAsia="Times New Roman" w:hAnsi="Public Sans" w:cs="Times New Roman"/>
          <w:sz w:val="24"/>
          <w:szCs w:val="24"/>
        </w:rPr>
        <w:t xml:space="preserve"> </w:t>
      </w:r>
      <w:r w:rsidR="001754A7">
        <w:rPr>
          <w:rFonts w:ascii="Public Sans" w:eastAsia="Times New Roman" w:hAnsi="Public Sans" w:cs="Times New Roman"/>
          <w:sz w:val="24"/>
          <w:szCs w:val="24"/>
        </w:rPr>
        <w:t xml:space="preserve">add workgroups </w:t>
      </w:r>
      <w:r w:rsidR="007A25E0">
        <w:rPr>
          <w:rFonts w:ascii="Public Sans" w:eastAsia="Times New Roman" w:hAnsi="Public Sans" w:cs="Times New Roman"/>
          <w:sz w:val="24"/>
          <w:szCs w:val="24"/>
        </w:rPr>
        <w:t>under New Business.</w:t>
      </w:r>
    </w:p>
    <w:p w14:paraId="01A7730B" w14:textId="21B1768D" w:rsidR="007A25E0" w:rsidRDefault="007A25E0" w:rsidP="00A51EED">
      <w:pPr>
        <w:tabs>
          <w:tab w:val="left" w:pos="810"/>
        </w:tabs>
        <w:spacing w:after="0" w:line="240" w:lineRule="auto"/>
        <w:ind w:left="360"/>
        <w:jc w:val="both"/>
        <w:rPr>
          <w:rFonts w:ascii="Public Sans" w:eastAsia="Times New Roman" w:hAnsi="Public Sans" w:cs="Times New Roman"/>
          <w:sz w:val="24"/>
          <w:szCs w:val="24"/>
        </w:rPr>
      </w:pPr>
    </w:p>
    <w:p w14:paraId="301DBBEA" w14:textId="56B618FC" w:rsidR="001754A7" w:rsidRDefault="001754A7"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Michelle Roberts asked that there be some flexibility in time for some staff to report to the board in case they join after the time allotted on the agenda.</w:t>
      </w:r>
    </w:p>
    <w:p w14:paraId="3D911A09" w14:textId="77777777" w:rsidR="001754A7" w:rsidRDefault="001754A7" w:rsidP="00A51EED">
      <w:pPr>
        <w:tabs>
          <w:tab w:val="left" w:pos="810"/>
        </w:tabs>
        <w:spacing w:after="0" w:line="240" w:lineRule="auto"/>
        <w:ind w:left="360"/>
        <w:jc w:val="both"/>
        <w:rPr>
          <w:rFonts w:ascii="Public Sans" w:eastAsia="Times New Roman" w:hAnsi="Public Sans" w:cs="Times New Roman"/>
          <w:sz w:val="24"/>
          <w:szCs w:val="24"/>
        </w:rPr>
      </w:pPr>
    </w:p>
    <w:p w14:paraId="3D679031" w14:textId="5DB5A775" w:rsidR="00CC50FC" w:rsidRPr="009152D2" w:rsidRDefault="007A25E0"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President </w:t>
      </w:r>
      <w:r w:rsidR="00E34B91">
        <w:rPr>
          <w:rFonts w:ascii="Public Sans" w:eastAsia="Times New Roman" w:hAnsi="Public Sans" w:cs="Times New Roman"/>
          <w:sz w:val="24"/>
          <w:szCs w:val="24"/>
        </w:rPr>
        <w:t xml:space="preserve">Shank </w:t>
      </w:r>
      <w:r w:rsidR="00CC50FC" w:rsidRPr="009152D2">
        <w:rPr>
          <w:rFonts w:ascii="Public Sans" w:eastAsia="Times New Roman" w:hAnsi="Public Sans" w:cs="Times New Roman"/>
          <w:sz w:val="24"/>
          <w:szCs w:val="24"/>
        </w:rPr>
        <w:t xml:space="preserve">asked for a motion to approve the </w:t>
      </w:r>
      <w:r w:rsidR="00E34B91">
        <w:rPr>
          <w:rFonts w:ascii="Public Sans" w:eastAsia="Times New Roman" w:hAnsi="Public Sans" w:cs="Times New Roman"/>
          <w:sz w:val="24"/>
          <w:szCs w:val="24"/>
        </w:rPr>
        <w:t xml:space="preserve">revised </w:t>
      </w:r>
      <w:r w:rsidR="00CC50FC" w:rsidRPr="009152D2">
        <w:rPr>
          <w:rFonts w:ascii="Public Sans" w:eastAsia="Times New Roman" w:hAnsi="Public Sans" w:cs="Times New Roman"/>
          <w:sz w:val="24"/>
          <w:szCs w:val="24"/>
        </w:rPr>
        <w:t>agenda.</w:t>
      </w:r>
    </w:p>
    <w:p w14:paraId="40819899"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506FDC32" w14:textId="406256AB" w:rsidR="00A51EED" w:rsidRDefault="00D47E38" w:rsidP="00A51EED">
      <w:pPr>
        <w:tabs>
          <w:tab w:val="left" w:pos="810"/>
        </w:tabs>
        <w:spacing w:after="0" w:line="240" w:lineRule="auto"/>
        <w:ind w:left="360"/>
        <w:jc w:val="both"/>
        <w:rPr>
          <w:rFonts w:ascii="Public Sans" w:eastAsia="Times New Roman" w:hAnsi="Public Sans" w:cs="Times New Roman"/>
          <w:sz w:val="24"/>
          <w:szCs w:val="24"/>
        </w:rPr>
      </w:pPr>
      <w:r w:rsidRPr="007A25E0">
        <w:rPr>
          <w:rFonts w:ascii="Public Sans" w:eastAsia="Times New Roman" w:hAnsi="Public Sans" w:cs="Times New Roman"/>
          <w:sz w:val="24"/>
          <w:szCs w:val="24"/>
        </w:rPr>
        <w:t>Tom Landry</w:t>
      </w:r>
      <w:r w:rsidR="000D5D5E" w:rsidRPr="007A25E0">
        <w:rPr>
          <w:rFonts w:ascii="Public Sans" w:eastAsia="Times New Roman" w:hAnsi="Public Sans" w:cs="Times New Roman"/>
          <w:i/>
          <w:iCs/>
          <w:sz w:val="24"/>
          <w:szCs w:val="24"/>
        </w:rPr>
        <w:t xml:space="preserve"> </w:t>
      </w:r>
      <w:r w:rsidR="00A51EED" w:rsidRPr="007A25E0">
        <w:rPr>
          <w:rFonts w:ascii="Public Sans" w:eastAsia="Times New Roman" w:hAnsi="Public Sans" w:cs="Times New Roman"/>
          <w:sz w:val="24"/>
          <w:szCs w:val="24"/>
        </w:rPr>
        <w:t xml:space="preserve">MOVED </w:t>
      </w:r>
      <w:r w:rsidR="00084058" w:rsidRPr="007A25E0">
        <w:rPr>
          <w:rFonts w:ascii="Public Sans" w:eastAsia="Times New Roman" w:hAnsi="Public Sans" w:cs="Times New Roman"/>
          <w:sz w:val="24"/>
          <w:szCs w:val="24"/>
        </w:rPr>
        <w:t xml:space="preserve">to approve the </w:t>
      </w:r>
      <w:r w:rsidR="007A25E0">
        <w:rPr>
          <w:rFonts w:ascii="Public Sans" w:eastAsia="Times New Roman" w:hAnsi="Public Sans" w:cs="Times New Roman"/>
          <w:sz w:val="24"/>
          <w:szCs w:val="24"/>
        </w:rPr>
        <w:t xml:space="preserve">revised </w:t>
      </w:r>
      <w:r w:rsidR="00084058" w:rsidRPr="007A25E0">
        <w:rPr>
          <w:rFonts w:ascii="Public Sans" w:eastAsia="Times New Roman" w:hAnsi="Public Sans" w:cs="Times New Roman"/>
          <w:sz w:val="24"/>
          <w:szCs w:val="24"/>
        </w:rPr>
        <w:t xml:space="preserve">agenda </w:t>
      </w:r>
      <w:r w:rsidR="00B930E4" w:rsidRPr="007A25E0">
        <w:rPr>
          <w:rFonts w:ascii="Public Sans" w:eastAsia="Times New Roman" w:hAnsi="Public Sans" w:cs="Times New Roman"/>
          <w:sz w:val="24"/>
          <w:szCs w:val="24"/>
        </w:rPr>
        <w:t xml:space="preserve">and </w:t>
      </w:r>
      <w:r w:rsidR="008B7D45" w:rsidRPr="007A25E0">
        <w:rPr>
          <w:rFonts w:ascii="Public Sans" w:eastAsia="Times New Roman" w:hAnsi="Public Sans" w:cs="Times New Roman"/>
          <w:sz w:val="24"/>
          <w:szCs w:val="24"/>
        </w:rPr>
        <w:t xml:space="preserve">Mark </w:t>
      </w:r>
      <w:r w:rsidR="007A25E0">
        <w:rPr>
          <w:rFonts w:ascii="Public Sans" w:eastAsia="Times New Roman" w:hAnsi="Public Sans" w:cs="Times New Roman"/>
          <w:sz w:val="24"/>
          <w:szCs w:val="24"/>
        </w:rPr>
        <w:t>Stephenson</w:t>
      </w:r>
      <w:r w:rsidRPr="007A25E0">
        <w:rPr>
          <w:rFonts w:ascii="Public Sans" w:eastAsia="Times New Roman" w:hAnsi="Public Sans" w:cs="Times New Roman"/>
          <w:sz w:val="24"/>
          <w:szCs w:val="24"/>
        </w:rPr>
        <w:t xml:space="preserve"> </w:t>
      </w:r>
      <w:r w:rsidR="00A51EED" w:rsidRPr="007A25E0">
        <w:rPr>
          <w:rFonts w:ascii="Public Sans" w:eastAsia="Times New Roman" w:hAnsi="Public Sans" w:cs="Times New Roman"/>
          <w:sz w:val="24"/>
          <w:szCs w:val="24"/>
        </w:rPr>
        <w:t>seconded.</w:t>
      </w:r>
      <w:r w:rsidR="00B930E4" w:rsidRPr="009152D2">
        <w:rPr>
          <w:rFonts w:ascii="Public Sans" w:eastAsia="Times New Roman" w:hAnsi="Public Sans" w:cs="Times New Roman"/>
          <w:sz w:val="24"/>
          <w:szCs w:val="24"/>
        </w:rPr>
        <w:t xml:space="preserve"> </w:t>
      </w:r>
      <w:r w:rsidR="005D3A4C" w:rsidRPr="009152D2">
        <w:rPr>
          <w:rFonts w:ascii="Public Sans" w:eastAsia="Times New Roman" w:hAnsi="Public Sans" w:cs="Times New Roman"/>
          <w:sz w:val="24"/>
          <w:szCs w:val="24"/>
        </w:rPr>
        <w:t xml:space="preserve"> </w:t>
      </w:r>
    </w:p>
    <w:p w14:paraId="24C72E32" w14:textId="0843F6DB" w:rsidR="00C171D5" w:rsidRDefault="00C171D5" w:rsidP="00A51EED">
      <w:pPr>
        <w:tabs>
          <w:tab w:val="left" w:pos="810"/>
        </w:tabs>
        <w:spacing w:after="0" w:line="240" w:lineRule="auto"/>
        <w:ind w:left="360"/>
        <w:jc w:val="both"/>
        <w:rPr>
          <w:rFonts w:ascii="Public Sans" w:eastAsia="Times New Roman" w:hAnsi="Public Sans" w:cs="Times New Roman"/>
          <w:sz w:val="24"/>
          <w:szCs w:val="24"/>
        </w:rPr>
      </w:pPr>
    </w:p>
    <w:p w14:paraId="6D1F7D79" w14:textId="77777777" w:rsidR="00B062BA" w:rsidRDefault="00B069D8" w:rsidP="00B069D8">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r w:rsidR="001754A7">
        <w:rPr>
          <w:rFonts w:ascii="Public Sans" w:eastAsia="Times New Roman" w:hAnsi="Public Sans" w:cs="Times New Roman"/>
          <w:sz w:val="24"/>
          <w:szCs w:val="24"/>
        </w:rPr>
        <w:tab/>
      </w:r>
    </w:p>
    <w:p w14:paraId="6C1D7F05" w14:textId="77777777" w:rsidR="00B062BA" w:rsidRPr="0080467C" w:rsidRDefault="00B062BA" w:rsidP="00B062BA">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29ECA98" w14:textId="77777777" w:rsidR="00B062BA" w:rsidRPr="0080467C" w:rsidRDefault="00B062BA" w:rsidP="00B062B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505DEF53" w14:textId="77777777" w:rsidR="00B069D8" w:rsidRPr="009152D2" w:rsidRDefault="00B069D8" w:rsidP="00B069D8">
      <w:pPr>
        <w:tabs>
          <w:tab w:val="left" w:pos="720"/>
        </w:tabs>
        <w:spacing w:after="0" w:line="240" w:lineRule="auto"/>
        <w:ind w:left="720" w:hanging="720"/>
        <w:jc w:val="both"/>
        <w:rPr>
          <w:rFonts w:ascii="Public Sans" w:eastAsia="Times New Roman" w:hAnsi="Public Sans" w:cs="Times New Roman"/>
          <w:b/>
          <w:sz w:val="24"/>
          <w:szCs w:val="24"/>
        </w:rPr>
      </w:pPr>
    </w:p>
    <w:p w14:paraId="7CDB0D45" w14:textId="6DD6EF4E" w:rsidR="00497877" w:rsidRPr="009152D2" w:rsidRDefault="00B03D28"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 xml:space="preserve">Approval of </w:t>
      </w:r>
      <w:r w:rsidR="00812360" w:rsidRPr="009152D2">
        <w:rPr>
          <w:rFonts w:ascii="Public Sans" w:eastAsia="Times New Roman" w:hAnsi="Public Sans" w:cs="Times New Roman"/>
          <w:b/>
          <w:sz w:val="24"/>
          <w:szCs w:val="24"/>
        </w:rPr>
        <w:t>Minutes</w:t>
      </w:r>
    </w:p>
    <w:p w14:paraId="7A990B2C" w14:textId="77777777" w:rsidR="00497877" w:rsidRPr="0010624B" w:rsidRDefault="00497877" w:rsidP="00225412">
      <w:pPr>
        <w:tabs>
          <w:tab w:val="left" w:pos="720"/>
        </w:tabs>
        <w:spacing w:after="0" w:line="240" w:lineRule="auto"/>
        <w:ind w:left="720" w:hanging="720"/>
        <w:jc w:val="both"/>
        <w:rPr>
          <w:rFonts w:ascii="Public Sans" w:eastAsia="Times New Roman" w:hAnsi="Public Sans" w:cs="Times New Roman"/>
          <w:sz w:val="16"/>
          <w:szCs w:val="16"/>
        </w:rPr>
      </w:pPr>
    </w:p>
    <w:p w14:paraId="4DBB350B" w14:textId="5CE8FBCE"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President Shank asked for a motion to approve the minutes from the </w:t>
      </w:r>
      <w:r w:rsidR="00BE0DBB">
        <w:rPr>
          <w:rFonts w:ascii="Public Sans" w:eastAsia="Times New Roman" w:hAnsi="Public Sans" w:cs="Times New Roman"/>
          <w:sz w:val="24"/>
          <w:szCs w:val="24"/>
        </w:rPr>
        <w:t>February 15, 2022</w:t>
      </w:r>
      <w:r w:rsidR="00B062BA">
        <w:rPr>
          <w:rFonts w:ascii="Public Sans" w:eastAsia="Times New Roman" w:hAnsi="Public Sans" w:cs="Times New Roman"/>
          <w:sz w:val="24"/>
          <w:szCs w:val="24"/>
        </w:rPr>
        <w:t>,</w:t>
      </w:r>
      <w:r w:rsidRPr="009152D2">
        <w:rPr>
          <w:rFonts w:ascii="Public Sans" w:eastAsia="Times New Roman" w:hAnsi="Public Sans" w:cs="Times New Roman"/>
          <w:sz w:val="24"/>
          <w:szCs w:val="24"/>
        </w:rPr>
        <w:t xml:space="preserve"> board meeting.</w:t>
      </w:r>
    </w:p>
    <w:p w14:paraId="79C407DC" w14:textId="77777777" w:rsidR="00CC50FC" w:rsidRPr="009152D2" w:rsidRDefault="00CC50FC" w:rsidP="00A51EED">
      <w:pPr>
        <w:tabs>
          <w:tab w:val="left" w:pos="810"/>
        </w:tabs>
        <w:spacing w:after="0" w:line="240" w:lineRule="auto"/>
        <w:ind w:left="360"/>
        <w:jc w:val="both"/>
        <w:rPr>
          <w:rFonts w:ascii="Public Sans" w:eastAsia="Times New Roman" w:hAnsi="Public Sans" w:cs="Times New Roman"/>
          <w:sz w:val="24"/>
          <w:szCs w:val="24"/>
        </w:rPr>
      </w:pPr>
    </w:p>
    <w:p w14:paraId="44620CB6" w14:textId="6A437167" w:rsidR="00A51EED" w:rsidRPr="009152D2" w:rsidRDefault="00BE0DBB" w:rsidP="00A51EE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lastRenderedPageBreak/>
        <w:t>Paul Palmer</w:t>
      </w:r>
      <w:r w:rsidR="00CC50FC" w:rsidRPr="009152D2">
        <w:rPr>
          <w:rFonts w:ascii="Public Sans" w:eastAsia="Times New Roman" w:hAnsi="Public Sans" w:cs="Times New Roman"/>
          <w:sz w:val="24"/>
          <w:szCs w:val="24"/>
        </w:rPr>
        <w:t xml:space="preserve"> </w:t>
      </w:r>
      <w:r w:rsidR="00A51EED" w:rsidRPr="009152D2">
        <w:rPr>
          <w:rFonts w:ascii="Public Sans" w:eastAsia="Times New Roman" w:hAnsi="Public Sans" w:cs="Times New Roman"/>
          <w:sz w:val="24"/>
          <w:szCs w:val="24"/>
        </w:rPr>
        <w:t xml:space="preserve">MOVED to approve the </w:t>
      </w:r>
      <w:r w:rsidR="000D5D5E" w:rsidRPr="009152D2">
        <w:rPr>
          <w:rFonts w:ascii="Public Sans" w:eastAsia="Times New Roman" w:hAnsi="Public Sans" w:cs="Times New Roman"/>
          <w:sz w:val="24"/>
          <w:szCs w:val="24"/>
        </w:rPr>
        <w:t xml:space="preserve">minutes </w:t>
      </w:r>
      <w:r w:rsidR="00A51EED"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Tom Landry</w:t>
      </w:r>
      <w:r w:rsidR="00CC50FC" w:rsidRPr="009152D2">
        <w:rPr>
          <w:rFonts w:ascii="Public Sans" w:eastAsia="Times New Roman" w:hAnsi="Public Sans" w:cs="Times New Roman"/>
          <w:i/>
          <w:iCs/>
          <w:sz w:val="24"/>
          <w:szCs w:val="24"/>
        </w:rPr>
        <w:t xml:space="preserve"> </w:t>
      </w:r>
      <w:r w:rsidR="00A51EED" w:rsidRPr="009152D2">
        <w:rPr>
          <w:rFonts w:ascii="Public Sans" w:eastAsia="Times New Roman" w:hAnsi="Public Sans" w:cs="Times New Roman"/>
          <w:sz w:val="24"/>
          <w:szCs w:val="24"/>
        </w:rPr>
        <w:t xml:space="preserve">seconded.  </w:t>
      </w:r>
    </w:p>
    <w:p w14:paraId="008E8C4B" w14:textId="77777777" w:rsidR="00A51EED" w:rsidRPr="009152D2" w:rsidRDefault="00A51EED" w:rsidP="00A51EED">
      <w:pPr>
        <w:tabs>
          <w:tab w:val="left" w:pos="810"/>
        </w:tabs>
        <w:spacing w:after="0" w:line="240" w:lineRule="auto"/>
        <w:ind w:left="360"/>
        <w:jc w:val="both"/>
        <w:rPr>
          <w:rFonts w:ascii="Public Sans" w:eastAsia="Times New Roman" w:hAnsi="Public Sans" w:cs="Times New Roman"/>
          <w:sz w:val="24"/>
          <w:szCs w:val="24"/>
        </w:rPr>
      </w:pPr>
    </w:p>
    <w:p w14:paraId="79BA6CAB" w14:textId="77777777" w:rsidR="00B062BA" w:rsidRDefault="00B062BA" w:rsidP="00B062BA">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7FE7C8D7" w14:textId="77777777" w:rsidR="00B062BA" w:rsidRPr="0080467C" w:rsidRDefault="00B062BA" w:rsidP="00B062BA">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A10CF85" w14:textId="77777777" w:rsidR="00B062BA" w:rsidRPr="0080467C" w:rsidRDefault="00B062BA" w:rsidP="00B062BA">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4137CE1" w14:textId="77777777" w:rsidR="00C171D5" w:rsidRPr="009152D2" w:rsidRDefault="00C171D5" w:rsidP="00D8202B">
      <w:pPr>
        <w:tabs>
          <w:tab w:val="left" w:pos="810"/>
          <w:tab w:val="left" w:pos="7200"/>
        </w:tabs>
        <w:spacing w:after="0" w:line="240" w:lineRule="auto"/>
        <w:ind w:left="360"/>
        <w:jc w:val="both"/>
        <w:rPr>
          <w:rFonts w:ascii="Public Sans" w:eastAsia="Times New Roman" w:hAnsi="Public Sans" w:cs="Times New Roman"/>
          <w:sz w:val="24"/>
          <w:szCs w:val="24"/>
        </w:rPr>
      </w:pPr>
    </w:p>
    <w:p w14:paraId="32455253" w14:textId="77777777" w:rsidR="001A6841" w:rsidRPr="009152D2" w:rsidRDefault="001A6841" w:rsidP="001A6841">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President’s Report</w:t>
      </w:r>
    </w:p>
    <w:p w14:paraId="287406F5" w14:textId="77777777" w:rsidR="001A6841" w:rsidRPr="0010624B" w:rsidRDefault="001A6841" w:rsidP="001A6841">
      <w:pPr>
        <w:spacing w:after="0" w:line="240" w:lineRule="auto"/>
        <w:ind w:left="540" w:hanging="540"/>
        <w:jc w:val="both"/>
        <w:rPr>
          <w:rFonts w:ascii="Public Sans" w:eastAsia="Times New Roman" w:hAnsi="Public Sans" w:cs="Times New Roman"/>
          <w:b/>
          <w:sz w:val="16"/>
          <w:szCs w:val="16"/>
        </w:rPr>
      </w:pPr>
    </w:p>
    <w:p w14:paraId="745FDA34" w14:textId="4E4042AF" w:rsidR="00AA45DF" w:rsidRDefault="001A6841" w:rsidP="001A6841">
      <w:pPr>
        <w:spacing w:after="0" w:line="240" w:lineRule="auto"/>
        <w:ind w:left="360"/>
        <w:jc w:val="both"/>
        <w:rPr>
          <w:rFonts w:ascii="Public Sans" w:eastAsia="Times New Roman" w:hAnsi="Public Sans" w:cs="Times New Roman"/>
          <w:sz w:val="24"/>
          <w:szCs w:val="24"/>
        </w:rPr>
      </w:pPr>
      <w:r w:rsidRPr="009152D2">
        <w:rPr>
          <w:rFonts w:ascii="Public Sans" w:eastAsia="Times New Roman" w:hAnsi="Public Sans" w:cs="Times New Roman"/>
          <w:sz w:val="24"/>
          <w:szCs w:val="24"/>
        </w:rPr>
        <w:t>President</w:t>
      </w:r>
      <w:r w:rsidRPr="009152D2">
        <w:rPr>
          <w:rFonts w:ascii="Public Sans" w:eastAsia="Times New Roman" w:hAnsi="Public Sans" w:cs="Times New Roman"/>
          <w:b/>
          <w:sz w:val="24"/>
          <w:szCs w:val="24"/>
        </w:rPr>
        <w:t xml:space="preserve"> </w:t>
      </w:r>
      <w:r w:rsidRPr="009152D2">
        <w:rPr>
          <w:rFonts w:ascii="Public Sans" w:eastAsia="Times New Roman" w:hAnsi="Public Sans" w:cs="Times New Roman"/>
          <w:sz w:val="24"/>
          <w:szCs w:val="24"/>
        </w:rPr>
        <w:t xml:space="preserve">Shank </w:t>
      </w:r>
      <w:r w:rsidR="00580611">
        <w:rPr>
          <w:rFonts w:ascii="Public Sans" w:eastAsia="Times New Roman" w:hAnsi="Public Sans" w:cs="Times New Roman"/>
          <w:sz w:val="24"/>
          <w:szCs w:val="24"/>
        </w:rPr>
        <w:t xml:space="preserve">welcomed Marie Jackson to the board and asked her to </w:t>
      </w:r>
      <w:r w:rsidR="000B430C">
        <w:rPr>
          <w:rFonts w:ascii="Public Sans" w:eastAsia="Times New Roman" w:hAnsi="Public Sans" w:cs="Times New Roman"/>
          <w:sz w:val="24"/>
          <w:szCs w:val="24"/>
        </w:rPr>
        <w:t>tell</w:t>
      </w:r>
      <w:r w:rsidR="00580611">
        <w:rPr>
          <w:rFonts w:ascii="Public Sans" w:eastAsia="Times New Roman" w:hAnsi="Public Sans" w:cs="Times New Roman"/>
          <w:sz w:val="24"/>
          <w:szCs w:val="24"/>
        </w:rPr>
        <w:t xml:space="preserve"> a little about herself.  Ms. Jackson shared that she had been a member of the </w:t>
      </w:r>
      <w:r w:rsidR="004810B3">
        <w:rPr>
          <w:rFonts w:ascii="Public Sans" w:eastAsia="Times New Roman" w:hAnsi="Public Sans" w:cs="Times New Roman"/>
          <w:sz w:val="24"/>
          <w:szCs w:val="24"/>
        </w:rPr>
        <w:t>PAIMI Advisory C</w:t>
      </w:r>
      <w:r w:rsidR="00580611">
        <w:rPr>
          <w:rFonts w:ascii="Public Sans" w:eastAsia="Times New Roman" w:hAnsi="Public Sans" w:cs="Times New Roman"/>
          <w:sz w:val="24"/>
          <w:szCs w:val="24"/>
        </w:rPr>
        <w:t xml:space="preserve">ouncil for Disability Rights Montana for many years and served as a chairperson.  She is a former Detroit public school teacher and graduated from University of Michigan Law School.  </w:t>
      </w:r>
      <w:r w:rsidR="00407186">
        <w:rPr>
          <w:rFonts w:ascii="Public Sans" w:eastAsia="Times New Roman" w:hAnsi="Public Sans" w:cs="Times New Roman"/>
          <w:sz w:val="24"/>
          <w:szCs w:val="24"/>
        </w:rPr>
        <w:t xml:space="preserve">She served as a deputy director of </w:t>
      </w:r>
      <w:r w:rsidR="005F5093">
        <w:rPr>
          <w:rFonts w:ascii="Public Sans" w:eastAsia="Times New Roman" w:hAnsi="Public Sans" w:cs="Times New Roman"/>
          <w:sz w:val="24"/>
          <w:szCs w:val="24"/>
        </w:rPr>
        <w:t>C</w:t>
      </w:r>
      <w:r w:rsidR="0039790F">
        <w:rPr>
          <w:rFonts w:ascii="Public Sans" w:eastAsia="Times New Roman" w:hAnsi="Public Sans" w:cs="Times New Roman"/>
          <w:sz w:val="24"/>
          <w:szCs w:val="24"/>
        </w:rPr>
        <w:t>hildcare</w:t>
      </w:r>
      <w:r w:rsidR="00407186">
        <w:rPr>
          <w:rFonts w:ascii="Public Sans" w:eastAsia="Times New Roman" w:hAnsi="Public Sans" w:cs="Times New Roman"/>
          <w:sz w:val="24"/>
          <w:szCs w:val="24"/>
        </w:rPr>
        <w:t xml:space="preserve"> </w:t>
      </w:r>
      <w:r w:rsidR="005F5093">
        <w:rPr>
          <w:rFonts w:ascii="Public Sans" w:eastAsia="Times New Roman" w:hAnsi="Public Sans" w:cs="Times New Roman"/>
          <w:sz w:val="24"/>
          <w:szCs w:val="24"/>
        </w:rPr>
        <w:t>C</w:t>
      </w:r>
      <w:r w:rsidR="00407186">
        <w:rPr>
          <w:rFonts w:ascii="Public Sans" w:eastAsia="Times New Roman" w:hAnsi="Public Sans" w:cs="Times New Roman"/>
          <w:sz w:val="24"/>
          <w:szCs w:val="24"/>
        </w:rPr>
        <w:t xml:space="preserve">oordinating </w:t>
      </w:r>
      <w:r w:rsidR="005F5093">
        <w:rPr>
          <w:rFonts w:ascii="Public Sans" w:eastAsia="Times New Roman" w:hAnsi="Public Sans" w:cs="Times New Roman"/>
          <w:sz w:val="24"/>
          <w:szCs w:val="24"/>
        </w:rPr>
        <w:t>C</w:t>
      </w:r>
      <w:r w:rsidR="00407186">
        <w:rPr>
          <w:rFonts w:ascii="Public Sans" w:eastAsia="Times New Roman" w:hAnsi="Public Sans" w:cs="Times New Roman"/>
          <w:sz w:val="24"/>
          <w:szCs w:val="24"/>
        </w:rPr>
        <w:t>ouncil in Detroit</w:t>
      </w:r>
      <w:r w:rsidR="005F5093">
        <w:rPr>
          <w:rFonts w:ascii="Public Sans" w:eastAsia="Times New Roman" w:hAnsi="Public Sans" w:cs="Times New Roman"/>
          <w:sz w:val="24"/>
          <w:szCs w:val="24"/>
        </w:rPr>
        <w:t xml:space="preserve">, </w:t>
      </w:r>
      <w:r w:rsidR="00407186">
        <w:rPr>
          <w:rFonts w:ascii="Public Sans" w:eastAsia="Times New Roman" w:hAnsi="Public Sans" w:cs="Times New Roman"/>
          <w:sz w:val="24"/>
          <w:szCs w:val="24"/>
        </w:rPr>
        <w:t xml:space="preserve">was </w:t>
      </w:r>
      <w:r w:rsidR="00580611">
        <w:rPr>
          <w:rFonts w:ascii="Public Sans" w:eastAsia="Times New Roman" w:hAnsi="Public Sans" w:cs="Times New Roman"/>
          <w:sz w:val="24"/>
          <w:szCs w:val="24"/>
        </w:rPr>
        <w:t>a Peer Support Specialist</w:t>
      </w:r>
      <w:r w:rsidR="005F5093">
        <w:rPr>
          <w:rFonts w:ascii="Public Sans" w:eastAsia="Times New Roman" w:hAnsi="Public Sans" w:cs="Times New Roman"/>
          <w:sz w:val="24"/>
          <w:szCs w:val="24"/>
        </w:rPr>
        <w:t>, was employed by care givers as a proposal writer</w:t>
      </w:r>
      <w:r w:rsidR="00580611">
        <w:rPr>
          <w:rFonts w:ascii="Public Sans" w:eastAsia="Times New Roman" w:hAnsi="Public Sans" w:cs="Times New Roman"/>
          <w:sz w:val="24"/>
          <w:szCs w:val="24"/>
        </w:rPr>
        <w:t xml:space="preserve"> and received a great deal of training</w:t>
      </w:r>
      <w:r w:rsidR="00AA45DF">
        <w:rPr>
          <w:rFonts w:ascii="Public Sans" w:eastAsia="Times New Roman" w:hAnsi="Public Sans" w:cs="Times New Roman"/>
          <w:sz w:val="24"/>
          <w:szCs w:val="24"/>
        </w:rPr>
        <w:t>. She is very interested in disability rights</w:t>
      </w:r>
      <w:r w:rsidR="0039790F">
        <w:rPr>
          <w:rFonts w:ascii="Public Sans" w:eastAsia="Times New Roman" w:hAnsi="Public Sans" w:cs="Times New Roman"/>
          <w:sz w:val="24"/>
          <w:szCs w:val="24"/>
        </w:rPr>
        <w:t xml:space="preserve"> and is happy to serve on the PAIMI Council as well as the board</w:t>
      </w:r>
      <w:r w:rsidR="00AA45DF">
        <w:rPr>
          <w:rFonts w:ascii="Public Sans" w:eastAsia="Times New Roman" w:hAnsi="Public Sans" w:cs="Times New Roman"/>
          <w:sz w:val="24"/>
          <w:szCs w:val="24"/>
        </w:rPr>
        <w:t xml:space="preserve">.  </w:t>
      </w:r>
    </w:p>
    <w:p w14:paraId="4DE676A4" w14:textId="77777777" w:rsidR="00AA45DF" w:rsidRDefault="00AA45DF" w:rsidP="001A6841">
      <w:pPr>
        <w:spacing w:after="0" w:line="240" w:lineRule="auto"/>
        <w:ind w:left="360"/>
        <w:jc w:val="both"/>
        <w:rPr>
          <w:rFonts w:ascii="Public Sans" w:eastAsia="Times New Roman" w:hAnsi="Public Sans" w:cs="Times New Roman"/>
          <w:sz w:val="24"/>
          <w:szCs w:val="24"/>
        </w:rPr>
      </w:pPr>
    </w:p>
    <w:p w14:paraId="0CA04350" w14:textId="5C04BC1C" w:rsidR="00580611" w:rsidRDefault="00114904" w:rsidP="001A6841">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Shank thanked board members for participating in the retreat and mentioned the presentation by Mark Friedman and his team on inclusion and how the board can benefit from that.  She went on to say that </w:t>
      </w:r>
      <w:r w:rsidR="00604BCA">
        <w:rPr>
          <w:rFonts w:ascii="Public Sans" w:eastAsia="Times New Roman" w:hAnsi="Public Sans" w:cs="Times New Roman"/>
          <w:sz w:val="24"/>
          <w:szCs w:val="24"/>
        </w:rPr>
        <w:t>a workgroup will be looking at diversity, equity</w:t>
      </w:r>
      <w:r w:rsidR="0021723B">
        <w:rPr>
          <w:rFonts w:ascii="Public Sans" w:eastAsia="Times New Roman" w:hAnsi="Public Sans" w:cs="Times New Roman"/>
          <w:sz w:val="24"/>
          <w:szCs w:val="24"/>
        </w:rPr>
        <w:t>,</w:t>
      </w:r>
      <w:r w:rsidR="00604BCA">
        <w:rPr>
          <w:rFonts w:ascii="Public Sans" w:eastAsia="Times New Roman" w:hAnsi="Public Sans" w:cs="Times New Roman"/>
          <w:sz w:val="24"/>
          <w:szCs w:val="24"/>
        </w:rPr>
        <w:t xml:space="preserve"> and inclusion to assist the board</w:t>
      </w:r>
      <w:r>
        <w:rPr>
          <w:rFonts w:ascii="Public Sans" w:eastAsia="Times New Roman" w:hAnsi="Public Sans" w:cs="Times New Roman"/>
          <w:sz w:val="24"/>
          <w:szCs w:val="24"/>
        </w:rPr>
        <w:t xml:space="preserve"> </w:t>
      </w:r>
      <w:r w:rsidR="00604BCA">
        <w:rPr>
          <w:rFonts w:ascii="Public Sans" w:eastAsia="Times New Roman" w:hAnsi="Public Sans" w:cs="Times New Roman"/>
          <w:sz w:val="24"/>
          <w:szCs w:val="24"/>
        </w:rPr>
        <w:t xml:space="preserve">in providing better support to Michelle and DRM. </w:t>
      </w:r>
      <w:r w:rsidR="00273089">
        <w:rPr>
          <w:rFonts w:ascii="Public Sans" w:eastAsia="Times New Roman" w:hAnsi="Public Sans" w:cs="Times New Roman"/>
          <w:sz w:val="24"/>
          <w:szCs w:val="24"/>
        </w:rPr>
        <w:t xml:space="preserve"> It was asked that board members take a look at implicit bias and expand their knowledge.</w:t>
      </w:r>
      <w:r w:rsidR="00604BCA">
        <w:rPr>
          <w:rFonts w:ascii="Public Sans" w:eastAsia="Times New Roman" w:hAnsi="Public Sans" w:cs="Times New Roman"/>
          <w:sz w:val="24"/>
          <w:szCs w:val="24"/>
        </w:rPr>
        <w:t xml:space="preserve"> </w:t>
      </w:r>
      <w:r w:rsidR="00AA52DD">
        <w:rPr>
          <w:rFonts w:ascii="Public Sans" w:eastAsia="Times New Roman" w:hAnsi="Public Sans" w:cs="Times New Roman"/>
          <w:sz w:val="24"/>
          <w:szCs w:val="24"/>
        </w:rPr>
        <w:t xml:space="preserve">She asked the board to think about ways to recruit new members. </w:t>
      </w:r>
      <w:r w:rsidR="008A259D">
        <w:rPr>
          <w:rFonts w:ascii="Public Sans" w:eastAsia="Times New Roman" w:hAnsi="Public Sans" w:cs="Times New Roman"/>
          <w:sz w:val="24"/>
          <w:szCs w:val="24"/>
        </w:rPr>
        <w:t xml:space="preserve"> </w:t>
      </w:r>
      <w:r w:rsidR="00604BCA">
        <w:rPr>
          <w:rFonts w:ascii="Public Sans" w:eastAsia="Times New Roman" w:hAnsi="Public Sans" w:cs="Times New Roman"/>
          <w:sz w:val="24"/>
          <w:szCs w:val="24"/>
        </w:rPr>
        <w:t>A</w:t>
      </w:r>
      <w:r w:rsidR="008A259D">
        <w:rPr>
          <w:rFonts w:ascii="Public Sans" w:eastAsia="Times New Roman" w:hAnsi="Public Sans" w:cs="Times New Roman"/>
          <w:sz w:val="24"/>
          <w:szCs w:val="24"/>
        </w:rPr>
        <w:t>dditionally</w:t>
      </w:r>
      <w:r w:rsidR="00604BCA">
        <w:rPr>
          <w:rFonts w:ascii="Public Sans" w:eastAsia="Times New Roman" w:hAnsi="Public Sans" w:cs="Times New Roman"/>
          <w:sz w:val="24"/>
          <w:szCs w:val="24"/>
        </w:rPr>
        <w:t xml:space="preserve">, the executive committee will be looking at the bylaws to </w:t>
      </w:r>
      <w:r w:rsidR="0021723B">
        <w:rPr>
          <w:rFonts w:ascii="Public Sans" w:eastAsia="Times New Roman" w:hAnsi="Public Sans" w:cs="Times New Roman"/>
          <w:sz w:val="24"/>
          <w:szCs w:val="24"/>
        </w:rPr>
        <w:t xml:space="preserve">be more effective. </w:t>
      </w:r>
      <w:r w:rsidR="00273089">
        <w:rPr>
          <w:rFonts w:ascii="Public Sans" w:eastAsia="Times New Roman" w:hAnsi="Public Sans" w:cs="Times New Roman"/>
          <w:sz w:val="24"/>
          <w:szCs w:val="24"/>
        </w:rPr>
        <w:t xml:space="preserve"> Another board retreat will be scheduled some time in the fall. </w:t>
      </w:r>
    </w:p>
    <w:p w14:paraId="5881A867" w14:textId="3AE9ECDF" w:rsidR="00580611" w:rsidRDefault="00580611" w:rsidP="001A6841">
      <w:pPr>
        <w:spacing w:after="0" w:line="240" w:lineRule="auto"/>
        <w:ind w:left="360"/>
        <w:jc w:val="both"/>
        <w:rPr>
          <w:rFonts w:ascii="Public Sans" w:eastAsia="Times New Roman" w:hAnsi="Public Sans" w:cs="Times New Roman"/>
          <w:sz w:val="24"/>
          <w:szCs w:val="24"/>
        </w:rPr>
      </w:pPr>
    </w:p>
    <w:p w14:paraId="3B30F7C9" w14:textId="7C1D25D3" w:rsidR="0021723B" w:rsidRDefault="0021723B" w:rsidP="001A6841">
      <w:pPr>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Shank reminded members of the board portal that is accessible on the DRM website and has all meeting materials, documents</w:t>
      </w:r>
      <w:r w:rsidR="00896972">
        <w:rPr>
          <w:rFonts w:ascii="Public Sans" w:eastAsia="Times New Roman" w:hAnsi="Public Sans" w:cs="Times New Roman"/>
          <w:sz w:val="24"/>
          <w:szCs w:val="24"/>
        </w:rPr>
        <w:t>,</w:t>
      </w:r>
      <w:r>
        <w:rPr>
          <w:rFonts w:ascii="Public Sans" w:eastAsia="Times New Roman" w:hAnsi="Public Sans" w:cs="Times New Roman"/>
          <w:sz w:val="24"/>
          <w:szCs w:val="24"/>
        </w:rPr>
        <w:t xml:space="preserve"> and contact information.  If members need assistance in accessing the portal, they can contact Theresa.</w:t>
      </w:r>
    </w:p>
    <w:p w14:paraId="19AD1945" w14:textId="20AF1D72" w:rsidR="0021723B" w:rsidRDefault="0021723B" w:rsidP="001A6841">
      <w:pPr>
        <w:spacing w:after="0" w:line="240" w:lineRule="auto"/>
        <w:ind w:left="360"/>
        <w:jc w:val="both"/>
        <w:rPr>
          <w:rFonts w:ascii="Public Sans" w:eastAsia="Times New Roman" w:hAnsi="Public Sans" w:cs="Times New Roman"/>
          <w:sz w:val="24"/>
          <w:szCs w:val="24"/>
        </w:rPr>
      </w:pPr>
    </w:p>
    <w:p w14:paraId="13E3B2A2" w14:textId="441EF85E" w:rsidR="00331C39" w:rsidRPr="009152D2" w:rsidRDefault="00331C39" w:rsidP="00225412">
      <w:pPr>
        <w:spacing w:after="0" w:line="240" w:lineRule="auto"/>
        <w:ind w:left="720" w:hanging="720"/>
        <w:jc w:val="both"/>
        <w:rPr>
          <w:rFonts w:ascii="Public Sans" w:eastAsia="Times New Roman" w:hAnsi="Public Sans" w:cs="Times New Roman"/>
          <w:sz w:val="24"/>
          <w:szCs w:val="24"/>
        </w:rPr>
      </w:pPr>
      <w:r w:rsidRPr="009152D2">
        <w:rPr>
          <w:rFonts w:ascii="Public Sans" w:eastAsia="Times New Roman" w:hAnsi="Public Sans" w:cs="Times New Roman"/>
          <w:b/>
          <w:sz w:val="24"/>
          <w:szCs w:val="24"/>
        </w:rPr>
        <w:t>Executive Director and Staff Reports</w:t>
      </w:r>
    </w:p>
    <w:p w14:paraId="2148A022" w14:textId="77777777" w:rsidR="00331C39" w:rsidRPr="0010624B" w:rsidRDefault="00331C39" w:rsidP="00331C39">
      <w:pPr>
        <w:spacing w:after="0" w:line="240" w:lineRule="auto"/>
        <w:jc w:val="both"/>
        <w:rPr>
          <w:rFonts w:ascii="Public Sans" w:eastAsia="Times New Roman" w:hAnsi="Public Sans" w:cs="Times New Roman"/>
          <w:sz w:val="16"/>
          <w:szCs w:val="16"/>
        </w:rPr>
      </w:pPr>
    </w:p>
    <w:p w14:paraId="313ACA69" w14:textId="1ED629E2" w:rsidR="00411523" w:rsidRDefault="00B930E4" w:rsidP="00896972">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Executive Director</w:t>
      </w:r>
      <w:r w:rsidR="0078402E" w:rsidRPr="009152D2">
        <w:rPr>
          <w:rFonts w:ascii="Public Sans" w:hAnsi="Public Sans" w:cs="Times New Roman"/>
          <w:sz w:val="24"/>
          <w:szCs w:val="24"/>
        </w:rPr>
        <w:t>,</w:t>
      </w:r>
      <w:r w:rsidRPr="009152D2">
        <w:rPr>
          <w:rFonts w:ascii="Public Sans" w:hAnsi="Public Sans" w:cs="Times New Roman"/>
          <w:sz w:val="24"/>
          <w:szCs w:val="24"/>
        </w:rPr>
        <w:t xml:space="preserve"> </w:t>
      </w:r>
      <w:r w:rsidR="00DA65B4" w:rsidRPr="009152D2">
        <w:rPr>
          <w:rFonts w:ascii="Public Sans" w:hAnsi="Public Sans" w:cs="Times New Roman"/>
          <w:sz w:val="24"/>
          <w:szCs w:val="24"/>
        </w:rPr>
        <w:t>M</w:t>
      </w:r>
      <w:r w:rsidR="009E3544" w:rsidRPr="009152D2">
        <w:rPr>
          <w:rFonts w:ascii="Public Sans" w:hAnsi="Public Sans" w:cs="Times New Roman"/>
          <w:sz w:val="24"/>
          <w:szCs w:val="24"/>
        </w:rPr>
        <w:t xml:space="preserve">ichelle </w:t>
      </w:r>
      <w:r w:rsidR="007D4909" w:rsidRPr="009152D2">
        <w:rPr>
          <w:rFonts w:ascii="Public Sans" w:hAnsi="Public Sans" w:cs="Times New Roman"/>
          <w:sz w:val="24"/>
          <w:szCs w:val="24"/>
        </w:rPr>
        <w:t>R</w:t>
      </w:r>
      <w:r w:rsidR="00D87C5E" w:rsidRPr="009152D2">
        <w:rPr>
          <w:rFonts w:ascii="Public Sans" w:hAnsi="Public Sans" w:cs="Times New Roman"/>
          <w:sz w:val="24"/>
          <w:szCs w:val="24"/>
        </w:rPr>
        <w:t>oberts</w:t>
      </w:r>
      <w:r w:rsidR="0078402E" w:rsidRPr="009152D2">
        <w:rPr>
          <w:rFonts w:ascii="Public Sans" w:hAnsi="Public Sans" w:cs="Times New Roman"/>
          <w:sz w:val="24"/>
          <w:szCs w:val="24"/>
        </w:rPr>
        <w:t>,</w:t>
      </w:r>
      <w:r w:rsidR="00B936C9" w:rsidRPr="009152D2">
        <w:rPr>
          <w:rFonts w:ascii="Public Sans" w:hAnsi="Public Sans" w:cs="Times New Roman"/>
          <w:sz w:val="24"/>
          <w:szCs w:val="24"/>
        </w:rPr>
        <w:t xml:space="preserve"> </w:t>
      </w:r>
      <w:r w:rsidR="00932830">
        <w:rPr>
          <w:rFonts w:ascii="Public Sans" w:hAnsi="Public Sans" w:cs="Times New Roman"/>
          <w:sz w:val="24"/>
          <w:szCs w:val="24"/>
        </w:rPr>
        <w:t xml:space="preserve">began </w:t>
      </w:r>
      <w:r w:rsidR="00896972">
        <w:rPr>
          <w:rFonts w:ascii="Public Sans" w:hAnsi="Public Sans" w:cs="Times New Roman"/>
          <w:sz w:val="24"/>
          <w:szCs w:val="24"/>
        </w:rPr>
        <w:t xml:space="preserve">by welcoming Marie Jackson to the board of directors and thanked her for serving as chair of the PAIMI Advisory Council.  </w:t>
      </w:r>
    </w:p>
    <w:p w14:paraId="2D65EEC9" w14:textId="1A58F5AE" w:rsidR="00896972" w:rsidRDefault="00896972" w:rsidP="002B306D">
      <w:pPr>
        <w:spacing w:after="0" w:line="240" w:lineRule="auto"/>
        <w:ind w:left="360"/>
        <w:jc w:val="both"/>
        <w:rPr>
          <w:rFonts w:ascii="Public Sans" w:hAnsi="Public Sans" w:cs="Times New Roman"/>
          <w:sz w:val="24"/>
          <w:szCs w:val="24"/>
        </w:rPr>
      </w:pPr>
    </w:p>
    <w:p w14:paraId="61D5DDDE" w14:textId="173AB761" w:rsidR="0065024E" w:rsidRDefault="0065024E"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Michelle </w:t>
      </w:r>
      <w:r w:rsidR="00456950">
        <w:rPr>
          <w:rFonts w:ascii="Public Sans" w:hAnsi="Public Sans" w:cs="Times New Roman"/>
          <w:sz w:val="24"/>
          <w:szCs w:val="24"/>
        </w:rPr>
        <w:t>mentioned</w:t>
      </w:r>
      <w:r w:rsidR="00F71FCB">
        <w:rPr>
          <w:rFonts w:ascii="Public Sans" w:hAnsi="Public Sans" w:cs="Times New Roman"/>
          <w:sz w:val="24"/>
          <w:szCs w:val="24"/>
        </w:rPr>
        <w:t xml:space="preserve"> federal funding and shared that we do not have our</w:t>
      </w:r>
      <w:r w:rsidR="00140563">
        <w:rPr>
          <w:rFonts w:ascii="Public Sans" w:hAnsi="Public Sans" w:cs="Times New Roman"/>
          <w:sz w:val="24"/>
          <w:szCs w:val="24"/>
        </w:rPr>
        <w:t xml:space="preserve"> grant awards for fiscal year 2022 and we are more than </w:t>
      </w:r>
      <w:r w:rsidR="00152850">
        <w:rPr>
          <w:rFonts w:ascii="Public Sans" w:hAnsi="Public Sans" w:cs="Times New Roman"/>
          <w:sz w:val="24"/>
          <w:szCs w:val="24"/>
        </w:rPr>
        <w:t>halfway</w:t>
      </w:r>
      <w:r w:rsidR="00140563">
        <w:rPr>
          <w:rFonts w:ascii="Public Sans" w:hAnsi="Public Sans" w:cs="Times New Roman"/>
          <w:sz w:val="24"/>
          <w:szCs w:val="24"/>
        </w:rPr>
        <w:t xml:space="preserve"> through</w:t>
      </w:r>
      <w:r w:rsidR="00152850">
        <w:rPr>
          <w:rFonts w:ascii="Public Sans" w:hAnsi="Public Sans" w:cs="Times New Roman"/>
          <w:sz w:val="24"/>
          <w:szCs w:val="24"/>
        </w:rPr>
        <w:t xml:space="preserve"> the year. </w:t>
      </w:r>
      <w:r w:rsidR="00140563">
        <w:rPr>
          <w:rFonts w:ascii="Public Sans" w:hAnsi="Public Sans" w:cs="Times New Roman"/>
          <w:sz w:val="24"/>
          <w:szCs w:val="24"/>
        </w:rPr>
        <w:t xml:space="preserve"> </w:t>
      </w:r>
      <w:r w:rsidR="00152850">
        <w:rPr>
          <w:rFonts w:ascii="Public Sans" w:hAnsi="Public Sans" w:cs="Times New Roman"/>
          <w:sz w:val="24"/>
          <w:szCs w:val="24"/>
        </w:rPr>
        <w:t>B</w:t>
      </w:r>
      <w:r w:rsidR="00140563">
        <w:rPr>
          <w:rFonts w:ascii="Public Sans" w:hAnsi="Public Sans" w:cs="Times New Roman"/>
          <w:sz w:val="24"/>
          <w:szCs w:val="24"/>
        </w:rPr>
        <w:t>ecause we do not have those funds, we do not know how much we will have in each of the grants</w:t>
      </w:r>
      <w:r w:rsidR="00152850">
        <w:rPr>
          <w:rFonts w:ascii="Public Sans" w:hAnsi="Public Sans" w:cs="Times New Roman"/>
          <w:sz w:val="24"/>
          <w:szCs w:val="24"/>
        </w:rPr>
        <w:t xml:space="preserve"> or how much will be available, </w:t>
      </w:r>
      <w:r w:rsidR="00456950">
        <w:rPr>
          <w:rFonts w:ascii="Public Sans" w:hAnsi="Public Sans" w:cs="Times New Roman"/>
          <w:sz w:val="24"/>
          <w:szCs w:val="24"/>
        </w:rPr>
        <w:t xml:space="preserve">therefore funds were moved </w:t>
      </w:r>
      <w:r w:rsidR="00152850">
        <w:rPr>
          <w:rFonts w:ascii="Public Sans" w:hAnsi="Public Sans" w:cs="Times New Roman"/>
          <w:sz w:val="24"/>
          <w:szCs w:val="24"/>
        </w:rPr>
        <w:t xml:space="preserve">around until we get the grant awards.  This happens when we spend the grants as expected and </w:t>
      </w:r>
      <w:r w:rsidR="002F23E0">
        <w:rPr>
          <w:rFonts w:ascii="Public Sans" w:hAnsi="Public Sans" w:cs="Times New Roman"/>
          <w:sz w:val="24"/>
          <w:szCs w:val="24"/>
        </w:rPr>
        <w:t>do not</w:t>
      </w:r>
      <w:r w:rsidR="00152850">
        <w:rPr>
          <w:rFonts w:ascii="Public Sans" w:hAnsi="Public Sans" w:cs="Times New Roman"/>
          <w:sz w:val="24"/>
          <w:szCs w:val="24"/>
        </w:rPr>
        <w:t xml:space="preserve"> have large amounts of carryover.  </w:t>
      </w:r>
      <w:r w:rsidR="002F23E0">
        <w:rPr>
          <w:rFonts w:ascii="Public Sans" w:hAnsi="Public Sans" w:cs="Times New Roman"/>
          <w:sz w:val="24"/>
          <w:szCs w:val="24"/>
        </w:rPr>
        <w:t xml:space="preserve">She did get notice that we will get a $21,000 increase </w:t>
      </w:r>
      <w:r w:rsidR="00456950">
        <w:rPr>
          <w:rFonts w:ascii="Public Sans" w:hAnsi="Public Sans" w:cs="Times New Roman"/>
          <w:sz w:val="24"/>
          <w:szCs w:val="24"/>
        </w:rPr>
        <w:t xml:space="preserve">in </w:t>
      </w:r>
      <w:r w:rsidR="002F23E0">
        <w:rPr>
          <w:rFonts w:ascii="Public Sans" w:hAnsi="Public Sans" w:cs="Times New Roman"/>
          <w:sz w:val="24"/>
          <w:szCs w:val="24"/>
        </w:rPr>
        <w:t xml:space="preserve">our </w:t>
      </w:r>
      <w:r w:rsidR="00DC0F8B">
        <w:rPr>
          <w:rFonts w:ascii="Public Sans" w:hAnsi="Public Sans" w:cs="Times New Roman"/>
          <w:sz w:val="24"/>
          <w:szCs w:val="24"/>
        </w:rPr>
        <w:t>intellectual</w:t>
      </w:r>
      <w:r w:rsidR="00F77061">
        <w:rPr>
          <w:rFonts w:ascii="Public Sans" w:hAnsi="Public Sans" w:cs="Times New Roman"/>
          <w:sz w:val="24"/>
          <w:szCs w:val="24"/>
        </w:rPr>
        <w:t xml:space="preserve"> and developmentally disabled (</w:t>
      </w:r>
      <w:r w:rsidR="002F23E0">
        <w:rPr>
          <w:rFonts w:ascii="Public Sans" w:hAnsi="Public Sans" w:cs="Times New Roman"/>
          <w:sz w:val="24"/>
          <w:szCs w:val="24"/>
        </w:rPr>
        <w:t>PADD</w:t>
      </w:r>
      <w:r w:rsidR="00F77061">
        <w:rPr>
          <w:rFonts w:ascii="Public Sans" w:hAnsi="Public Sans" w:cs="Times New Roman"/>
          <w:sz w:val="24"/>
          <w:szCs w:val="24"/>
        </w:rPr>
        <w:t>)</w:t>
      </w:r>
      <w:r w:rsidR="002F23E0">
        <w:rPr>
          <w:rFonts w:ascii="Public Sans" w:hAnsi="Public Sans" w:cs="Times New Roman"/>
          <w:sz w:val="24"/>
          <w:szCs w:val="24"/>
        </w:rPr>
        <w:t xml:space="preserve"> grant, </w:t>
      </w:r>
      <w:r w:rsidR="00456950">
        <w:rPr>
          <w:rFonts w:ascii="Public Sans" w:hAnsi="Public Sans" w:cs="Times New Roman"/>
          <w:sz w:val="24"/>
          <w:szCs w:val="24"/>
        </w:rPr>
        <w:t xml:space="preserve">a </w:t>
      </w:r>
      <w:r w:rsidR="002F23E0">
        <w:rPr>
          <w:rFonts w:ascii="Public Sans" w:hAnsi="Public Sans" w:cs="Times New Roman"/>
          <w:sz w:val="24"/>
          <w:szCs w:val="24"/>
        </w:rPr>
        <w:t xml:space="preserve">$7,000 increase in </w:t>
      </w:r>
      <w:r w:rsidR="00456950">
        <w:rPr>
          <w:rFonts w:ascii="Public Sans" w:hAnsi="Public Sans" w:cs="Times New Roman"/>
          <w:sz w:val="24"/>
          <w:szCs w:val="24"/>
        </w:rPr>
        <w:t>assistive technology (</w:t>
      </w:r>
      <w:r w:rsidR="002F23E0">
        <w:rPr>
          <w:rFonts w:ascii="Public Sans" w:hAnsi="Public Sans" w:cs="Times New Roman"/>
          <w:sz w:val="24"/>
          <w:szCs w:val="24"/>
        </w:rPr>
        <w:t>AT</w:t>
      </w:r>
      <w:r w:rsidR="00456950">
        <w:rPr>
          <w:rFonts w:ascii="Public Sans" w:hAnsi="Public Sans" w:cs="Times New Roman"/>
          <w:sz w:val="24"/>
          <w:szCs w:val="24"/>
        </w:rPr>
        <w:t>)</w:t>
      </w:r>
      <w:r w:rsidR="002F23E0">
        <w:rPr>
          <w:rFonts w:ascii="Public Sans" w:hAnsi="Public Sans" w:cs="Times New Roman"/>
          <w:sz w:val="24"/>
          <w:szCs w:val="24"/>
        </w:rPr>
        <w:t xml:space="preserve">, an $8,000 increase in voting advocacy </w:t>
      </w:r>
      <w:r w:rsidR="00456950">
        <w:rPr>
          <w:rFonts w:ascii="Public Sans" w:hAnsi="Public Sans" w:cs="Times New Roman"/>
          <w:sz w:val="24"/>
          <w:szCs w:val="24"/>
        </w:rPr>
        <w:t>(PAVA)</w:t>
      </w:r>
      <w:r w:rsidR="004810B3">
        <w:rPr>
          <w:rFonts w:ascii="Public Sans" w:hAnsi="Public Sans" w:cs="Times New Roman"/>
          <w:sz w:val="24"/>
          <w:szCs w:val="24"/>
        </w:rPr>
        <w:t>,</w:t>
      </w:r>
      <w:r w:rsidR="00456950">
        <w:rPr>
          <w:rFonts w:ascii="Public Sans" w:hAnsi="Public Sans" w:cs="Times New Roman"/>
          <w:sz w:val="24"/>
          <w:szCs w:val="24"/>
        </w:rPr>
        <w:t xml:space="preserve"> </w:t>
      </w:r>
      <w:r w:rsidR="002F23E0">
        <w:rPr>
          <w:rFonts w:ascii="Public Sans" w:hAnsi="Public Sans" w:cs="Times New Roman"/>
          <w:sz w:val="24"/>
          <w:szCs w:val="24"/>
        </w:rPr>
        <w:t xml:space="preserve">and </w:t>
      </w:r>
      <w:r w:rsidR="004810B3">
        <w:rPr>
          <w:rFonts w:ascii="Public Sans" w:hAnsi="Public Sans" w:cs="Times New Roman"/>
          <w:sz w:val="24"/>
          <w:szCs w:val="24"/>
        </w:rPr>
        <w:t xml:space="preserve">a </w:t>
      </w:r>
      <w:r w:rsidR="002F23E0">
        <w:rPr>
          <w:rFonts w:ascii="Public Sans" w:hAnsi="Public Sans" w:cs="Times New Roman"/>
          <w:sz w:val="24"/>
          <w:szCs w:val="24"/>
        </w:rPr>
        <w:t xml:space="preserve">$6,000 </w:t>
      </w:r>
      <w:r w:rsidR="004810B3">
        <w:rPr>
          <w:rFonts w:ascii="Public Sans" w:hAnsi="Public Sans" w:cs="Times New Roman"/>
          <w:sz w:val="24"/>
          <w:szCs w:val="24"/>
        </w:rPr>
        <w:t xml:space="preserve">increase </w:t>
      </w:r>
      <w:r w:rsidR="002F23E0">
        <w:rPr>
          <w:rFonts w:ascii="Public Sans" w:hAnsi="Public Sans" w:cs="Times New Roman"/>
          <w:sz w:val="24"/>
          <w:szCs w:val="24"/>
        </w:rPr>
        <w:t xml:space="preserve">for </w:t>
      </w:r>
      <w:r w:rsidR="00456950">
        <w:rPr>
          <w:rFonts w:ascii="Public Sans" w:hAnsi="Public Sans" w:cs="Times New Roman"/>
          <w:sz w:val="24"/>
          <w:szCs w:val="24"/>
        </w:rPr>
        <w:t>traumatic brain injury (</w:t>
      </w:r>
      <w:r w:rsidR="002F23E0">
        <w:rPr>
          <w:rFonts w:ascii="Public Sans" w:hAnsi="Public Sans" w:cs="Times New Roman"/>
          <w:sz w:val="24"/>
          <w:szCs w:val="24"/>
        </w:rPr>
        <w:t>TBI</w:t>
      </w:r>
      <w:r w:rsidR="00456950">
        <w:rPr>
          <w:rFonts w:ascii="Public Sans" w:hAnsi="Public Sans" w:cs="Times New Roman"/>
          <w:sz w:val="24"/>
          <w:szCs w:val="24"/>
        </w:rPr>
        <w:t>)</w:t>
      </w:r>
      <w:r w:rsidR="002F23E0">
        <w:rPr>
          <w:rFonts w:ascii="Public Sans" w:hAnsi="Public Sans" w:cs="Times New Roman"/>
          <w:sz w:val="24"/>
          <w:szCs w:val="24"/>
        </w:rPr>
        <w:t xml:space="preserve">.  </w:t>
      </w:r>
      <w:r w:rsidR="003F2227">
        <w:rPr>
          <w:rFonts w:ascii="Public Sans" w:hAnsi="Public Sans" w:cs="Times New Roman"/>
          <w:sz w:val="24"/>
          <w:szCs w:val="24"/>
        </w:rPr>
        <w:lastRenderedPageBreak/>
        <w:t xml:space="preserve">We will also see an increase in the </w:t>
      </w:r>
      <w:r w:rsidR="00DC0F8B">
        <w:rPr>
          <w:rFonts w:ascii="Public Sans" w:hAnsi="Public Sans" w:cs="Times New Roman"/>
          <w:sz w:val="24"/>
          <w:szCs w:val="24"/>
        </w:rPr>
        <w:t xml:space="preserve">beneficiaries of </w:t>
      </w:r>
      <w:r w:rsidR="00456950">
        <w:rPr>
          <w:rFonts w:ascii="Public Sans" w:hAnsi="Public Sans" w:cs="Times New Roman"/>
          <w:sz w:val="24"/>
          <w:szCs w:val="24"/>
        </w:rPr>
        <w:t>Social Security (</w:t>
      </w:r>
      <w:r w:rsidR="003F2227">
        <w:rPr>
          <w:rFonts w:ascii="Public Sans" w:hAnsi="Public Sans" w:cs="Times New Roman"/>
          <w:sz w:val="24"/>
          <w:szCs w:val="24"/>
        </w:rPr>
        <w:t>PABSS</w:t>
      </w:r>
      <w:r w:rsidR="00456950">
        <w:rPr>
          <w:rFonts w:ascii="Public Sans" w:hAnsi="Public Sans" w:cs="Times New Roman"/>
          <w:sz w:val="24"/>
          <w:szCs w:val="24"/>
        </w:rPr>
        <w:t>)</w:t>
      </w:r>
      <w:r w:rsidR="003F2227">
        <w:rPr>
          <w:rFonts w:ascii="Public Sans" w:hAnsi="Public Sans" w:cs="Times New Roman"/>
          <w:sz w:val="24"/>
          <w:szCs w:val="24"/>
        </w:rPr>
        <w:t xml:space="preserve"> program of $71,000 and have not seen an increase in that grant for a long time. </w:t>
      </w:r>
      <w:r w:rsidR="00DC0F8B">
        <w:rPr>
          <w:rFonts w:ascii="Public Sans" w:hAnsi="Public Sans" w:cs="Times New Roman"/>
          <w:sz w:val="24"/>
          <w:szCs w:val="24"/>
        </w:rPr>
        <w:t xml:space="preserve"> We have also received a $5,000 grant from Promote the Vote which is nonprofit organization in Michigan that Rachel Huddleston’s team has been partnering with over the last year.  </w:t>
      </w:r>
    </w:p>
    <w:p w14:paraId="5814EC31" w14:textId="35B5F489" w:rsidR="00DC0F8B" w:rsidRDefault="00DC0F8B" w:rsidP="002B306D">
      <w:pPr>
        <w:spacing w:after="0" w:line="240" w:lineRule="auto"/>
        <w:ind w:left="360"/>
        <w:jc w:val="both"/>
        <w:rPr>
          <w:rFonts w:ascii="Public Sans" w:hAnsi="Public Sans" w:cs="Times New Roman"/>
          <w:sz w:val="24"/>
          <w:szCs w:val="24"/>
        </w:rPr>
      </w:pPr>
    </w:p>
    <w:p w14:paraId="2072F25B" w14:textId="2F2E4AC0" w:rsidR="00DC0F8B" w:rsidRDefault="00DC0F8B"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Roberts </w:t>
      </w:r>
      <w:r w:rsidR="00017E0C">
        <w:rPr>
          <w:rFonts w:ascii="Public Sans" w:hAnsi="Public Sans" w:cs="Times New Roman"/>
          <w:sz w:val="24"/>
          <w:szCs w:val="24"/>
        </w:rPr>
        <w:t>sai</w:t>
      </w:r>
      <w:r>
        <w:rPr>
          <w:rFonts w:ascii="Public Sans" w:hAnsi="Public Sans" w:cs="Times New Roman"/>
          <w:sz w:val="24"/>
          <w:szCs w:val="24"/>
        </w:rPr>
        <w:t xml:space="preserve">d </w:t>
      </w:r>
      <w:r w:rsidR="008E0E12">
        <w:rPr>
          <w:rFonts w:ascii="Public Sans" w:hAnsi="Public Sans" w:cs="Times New Roman"/>
          <w:sz w:val="24"/>
          <w:szCs w:val="24"/>
        </w:rPr>
        <w:t xml:space="preserve">we completed our contract for </w:t>
      </w:r>
      <w:r>
        <w:rPr>
          <w:rFonts w:ascii="Public Sans" w:hAnsi="Public Sans" w:cs="Times New Roman"/>
          <w:sz w:val="24"/>
          <w:szCs w:val="24"/>
        </w:rPr>
        <w:t xml:space="preserve">diversity, equity and inclusion </w:t>
      </w:r>
      <w:r w:rsidR="008E0E12">
        <w:rPr>
          <w:rFonts w:ascii="Public Sans" w:hAnsi="Public Sans" w:cs="Times New Roman"/>
          <w:sz w:val="24"/>
          <w:szCs w:val="24"/>
        </w:rPr>
        <w:t xml:space="preserve">(DEI) with Quincy &amp; Associates and shared that it has been a very positive experience </w:t>
      </w:r>
      <w:r w:rsidR="00EC5778">
        <w:rPr>
          <w:rFonts w:ascii="Public Sans" w:hAnsi="Public Sans" w:cs="Times New Roman"/>
          <w:sz w:val="24"/>
          <w:szCs w:val="24"/>
        </w:rPr>
        <w:t xml:space="preserve">for our organization. </w:t>
      </w:r>
      <w:r w:rsidR="004E3C60">
        <w:rPr>
          <w:rFonts w:ascii="Public Sans" w:hAnsi="Public Sans" w:cs="Times New Roman"/>
          <w:sz w:val="24"/>
          <w:szCs w:val="24"/>
        </w:rPr>
        <w:t xml:space="preserve"> We have formed a DEI committee within DRM that is made up of 10 individuals to carry out our commitment in moving forward as an organization.  She also noted that we are in the process of updating our mission, vision, and values.</w:t>
      </w:r>
    </w:p>
    <w:p w14:paraId="374E0978" w14:textId="47CE1423" w:rsidR="00FD2453" w:rsidRDefault="00FD2453" w:rsidP="002B306D">
      <w:pPr>
        <w:spacing w:after="0" w:line="240" w:lineRule="auto"/>
        <w:ind w:left="360"/>
        <w:jc w:val="both"/>
        <w:rPr>
          <w:rFonts w:ascii="Public Sans" w:hAnsi="Public Sans" w:cs="Times New Roman"/>
          <w:sz w:val="24"/>
          <w:szCs w:val="24"/>
        </w:rPr>
      </w:pPr>
    </w:p>
    <w:p w14:paraId="47E770DC" w14:textId="7C3D4542" w:rsidR="00FD2453" w:rsidRDefault="00FD2453"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It was asked if there is anything we can do to expedite receiving the grant </w:t>
      </w:r>
      <w:r w:rsidR="00B438ED">
        <w:rPr>
          <w:rFonts w:ascii="Public Sans" w:hAnsi="Public Sans" w:cs="Times New Roman"/>
          <w:sz w:val="24"/>
          <w:szCs w:val="24"/>
        </w:rPr>
        <w:t>awards and</w:t>
      </w:r>
      <w:r>
        <w:rPr>
          <w:rFonts w:ascii="Public Sans" w:hAnsi="Public Sans" w:cs="Times New Roman"/>
          <w:sz w:val="24"/>
          <w:szCs w:val="24"/>
        </w:rPr>
        <w:t xml:space="preserve"> </w:t>
      </w:r>
      <w:r w:rsidR="004810B3">
        <w:rPr>
          <w:rFonts w:ascii="Public Sans" w:hAnsi="Public Sans" w:cs="Times New Roman"/>
          <w:sz w:val="24"/>
          <w:szCs w:val="24"/>
        </w:rPr>
        <w:t>if</w:t>
      </w:r>
      <w:r>
        <w:rPr>
          <w:rFonts w:ascii="Public Sans" w:hAnsi="Public Sans" w:cs="Times New Roman"/>
          <w:sz w:val="24"/>
          <w:szCs w:val="24"/>
        </w:rPr>
        <w:t xml:space="preserve"> the increases we are receiving </w:t>
      </w:r>
      <w:r w:rsidR="004810B3">
        <w:rPr>
          <w:rFonts w:ascii="Public Sans" w:hAnsi="Public Sans" w:cs="Times New Roman"/>
          <w:sz w:val="24"/>
          <w:szCs w:val="24"/>
        </w:rPr>
        <w:t xml:space="preserve">are </w:t>
      </w:r>
      <w:r w:rsidR="00B372FE">
        <w:rPr>
          <w:rFonts w:ascii="Public Sans" w:hAnsi="Public Sans" w:cs="Times New Roman"/>
          <w:sz w:val="24"/>
          <w:szCs w:val="24"/>
        </w:rPr>
        <w:t>consistent with expectations on the budget</w:t>
      </w:r>
      <w:r>
        <w:rPr>
          <w:rFonts w:ascii="Public Sans" w:hAnsi="Public Sans" w:cs="Times New Roman"/>
          <w:sz w:val="24"/>
          <w:szCs w:val="24"/>
        </w:rPr>
        <w:t xml:space="preserve">.  </w:t>
      </w:r>
      <w:r w:rsidR="00B372FE">
        <w:rPr>
          <w:rFonts w:ascii="Public Sans" w:hAnsi="Public Sans" w:cs="Times New Roman"/>
          <w:sz w:val="24"/>
          <w:szCs w:val="24"/>
        </w:rPr>
        <w:t xml:space="preserve">Our national organization and federal funders all know we </w:t>
      </w:r>
      <w:r w:rsidR="00B438ED">
        <w:rPr>
          <w:rFonts w:ascii="Public Sans" w:hAnsi="Public Sans" w:cs="Times New Roman"/>
          <w:sz w:val="24"/>
          <w:szCs w:val="24"/>
        </w:rPr>
        <w:t>await these annual grant awards, and it is kind of out of our hands and must go through the process.  Some P&amp;As have had to get a line of credit to pay bills and payroll. The increases are in line with our expectations</w:t>
      </w:r>
      <w:r w:rsidR="000D2B8A">
        <w:rPr>
          <w:rFonts w:ascii="Public Sans" w:hAnsi="Public Sans" w:cs="Times New Roman"/>
          <w:sz w:val="24"/>
          <w:szCs w:val="24"/>
        </w:rPr>
        <w:t xml:space="preserve"> of next year’s budget however we always under budget </w:t>
      </w:r>
      <w:r w:rsidR="007F0D7F">
        <w:rPr>
          <w:rFonts w:ascii="Public Sans" w:hAnsi="Public Sans" w:cs="Times New Roman"/>
          <w:sz w:val="24"/>
          <w:szCs w:val="24"/>
        </w:rPr>
        <w:t>to be on the safe side</w:t>
      </w:r>
      <w:r w:rsidR="000D2B8A">
        <w:rPr>
          <w:rFonts w:ascii="Public Sans" w:hAnsi="Public Sans" w:cs="Times New Roman"/>
          <w:sz w:val="24"/>
          <w:szCs w:val="24"/>
        </w:rPr>
        <w:t xml:space="preserve">. </w:t>
      </w:r>
    </w:p>
    <w:p w14:paraId="02CBFE3C" w14:textId="66E4F0C0" w:rsidR="00EC5778" w:rsidRDefault="00EC5778" w:rsidP="002B306D">
      <w:pPr>
        <w:spacing w:after="0" w:line="240" w:lineRule="auto"/>
        <w:ind w:left="360"/>
        <w:jc w:val="both"/>
        <w:rPr>
          <w:rFonts w:ascii="Public Sans" w:hAnsi="Public Sans" w:cs="Times New Roman"/>
          <w:sz w:val="24"/>
          <w:szCs w:val="24"/>
        </w:rPr>
      </w:pPr>
    </w:p>
    <w:p w14:paraId="33892E72" w14:textId="56F52880" w:rsidR="00B46117" w:rsidRDefault="00A33B36" w:rsidP="00A33B36">
      <w:pPr>
        <w:spacing w:after="0" w:line="240" w:lineRule="auto"/>
        <w:ind w:left="360"/>
        <w:jc w:val="both"/>
        <w:rPr>
          <w:rFonts w:ascii="Public Sans" w:hAnsi="Public Sans" w:cs="Times New Roman"/>
          <w:sz w:val="24"/>
          <w:szCs w:val="24"/>
        </w:rPr>
      </w:pPr>
      <w:r w:rsidRPr="009152D2">
        <w:rPr>
          <w:rFonts w:ascii="Public Sans" w:hAnsi="Public Sans" w:cs="Times New Roman"/>
          <w:sz w:val="24"/>
          <w:szCs w:val="24"/>
        </w:rPr>
        <w:t xml:space="preserve">Mark McWilliams gave an update on the </w:t>
      </w:r>
      <w:r w:rsidR="004810B3">
        <w:rPr>
          <w:rFonts w:ascii="Public Sans" w:hAnsi="Public Sans" w:cs="Times New Roman"/>
          <w:sz w:val="24"/>
          <w:szCs w:val="24"/>
        </w:rPr>
        <w:t>V</w:t>
      </w:r>
      <w:r w:rsidRPr="009152D2">
        <w:rPr>
          <w:rFonts w:ascii="Public Sans" w:hAnsi="Public Sans" w:cs="Times New Roman"/>
          <w:sz w:val="24"/>
          <w:szCs w:val="24"/>
        </w:rPr>
        <w:t xml:space="preserve">accination </w:t>
      </w:r>
      <w:r w:rsidR="004810B3">
        <w:rPr>
          <w:rFonts w:ascii="Public Sans" w:hAnsi="Public Sans" w:cs="Times New Roman"/>
          <w:sz w:val="24"/>
          <w:szCs w:val="24"/>
        </w:rPr>
        <w:t>A</w:t>
      </w:r>
      <w:r w:rsidRPr="009152D2">
        <w:rPr>
          <w:rFonts w:ascii="Public Sans" w:hAnsi="Public Sans" w:cs="Times New Roman"/>
          <w:sz w:val="24"/>
          <w:szCs w:val="24"/>
        </w:rPr>
        <w:t>dvocacy team</w:t>
      </w:r>
      <w:r>
        <w:rPr>
          <w:rFonts w:ascii="Public Sans" w:hAnsi="Public Sans" w:cs="Times New Roman"/>
          <w:sz w:val="24"/>
          <w:szCs w:val="24"/>
        </w:rPr>
        <w:t xml:space="preserve"> </w:t>
      </w:r>
      <w:r w:rsidR="00CA4DA0">
        <w:rPr>
          <w:rFonts w:ascii="Public Sans" w:hAnsi="Public Sans" w:cs="Times New Roman"/>
          <w:sz w:val="24"/>
          <w:szCs w:val="24"/>
        </w:rPr>
        <w:t>stating</w:t>
      </w:r>
      <w:r w:rsidR="00C73473">
        <w:rPr>
          <w:rFonts w:ascii="Public Sans" w:hAnsi="Public Sans" w:cs="Times New Roman"/>
          <w:sz w:val="24"/>
          <w:szCs w:val="24"/>
        </w:rPr>
        <w:t xml:space="preserve"> there are people left behind in the healthcare system who want vaccinations and can</w:t>
      </w:r>
      <w:r w:rsidR="00CA4DA0">
        <w:rPr>
          <w:rFonts w:ascii="Public Sans" w:hAnsi="Public Sans" w:cs="Times New Roman"/>
          <w:sz w:val="24"/>
          <w:szCs w:val="24"/>
        </w:rPr>
        <w:t>no</w:t>
      </w:r>
      <w:r w:rsidR="00C73473">
        <w:rPr>
          <w:rFonts w:ascii="Public Sans" w:hAnsi="Public Sans" w:cs="Times New Roman"/>
          <w:sz w:val="24"/>
          <w:szCs w:val="24"/>
        </w:rPr>
        <w:t>t get</w:t>
      </w:r>
      <w:r w:rsidR="00CA4DA0">
        <w:rPr>
          <w:rFonts w:ascii="Public Sans" w:hAnsi="Public Sans" w:cs="Times New Roman"/>
          <w:sz w:val="24"/>
          <w:szCs w:val="24"/>
        </w:rPr>
        <w:t xml:space="preserve"> them.  We are looking at </w:t>
      </w:r>
      <w:r w:rsidR="00B46117">
        <w:rPr>
          <w:rFonts w:ascii="Public Sans" w:hAnsi="Public Sans" w:cs="Times New Roman"/>
          <w:sz w:val="24"/>
          <w:szCs w:val="24"/>
        </w:rPr>
        <w:t>long term changes in access to healthcare</w:t>
      </w:r>
      <w:r w:rsidR="00CA4DA0">
        <w:rPr>
          <w:rFonts w:ascii="Public Sans" w:hAnsi="Public Sans" w:cs="Times New Roman"/>
          <w:sz w:val="24"/>
          <w:szCs w:val="24"/>
        </w:rPr>
        <w:t xml:space="preserve"> and have found three groups of people to target; people who are </w:t>
      </w:r>
      <w:r w:rsidR="00B46117">
        <w:rPr>
          <w:rFonts w:ascii="Public Sans" w:hAnsi="Public Sans" w:cs="Times New Roman"/>
          <w:sz w:val="24"/>
          <w:szCs w:val="24"/>
        </w:rPr>
        <w:t>not able to leave their home, residents and staff at adult foster care homes</w:t>
      </w:r>
      <w:r w:rsidR="00CA4DA0">
        <w:rPr>
          <w:rFonts w:ascii="Public Sans" w:hAnsi="Public Sans" w:cs="Times New Roman"/>
          <w:sz w:val="24"/>
          <w:szCs w:val="24"/>
        </w:rPr>
        <w:t xml:space="preserve">, and </w:t>
      </w:r>
      <w:r w:rsidR="00B46117">
        <w:rPr>
          <w:rFonts w:ascii="Public Sans" w:hAnsi="Public Sans" w:cs="Times New Roman"/>
          <w:sz w:val="24"/>
          <w:szCs w:val="24"/>
        </w:rPr>
        <w:t>people living in public housing. We have been scheduling mobile clinics for these groups of people and have been very successful in getting shots in arms.</w:t>
      </w:r>
    </w:p>
    <w:p w14:paraId="1888B52D" w14:textId="4F9B31C6" w:rsidR="00B46117" w:rsidRDefault="00B46117" w:rsidP="00A33B36">
      <w:pPr>
        <w:spacing w:after="0" w:line="240" w:lineRule="auto"/>
        <w:ind w:left="360"/>
        <w:jc w:val="both"/>
        <w:rPr>
          <w:rFonts w:ascii="Public Sans" w:hAnsi="Public Sans" w:cs="Times New Roman"/>
          <w:sz w:val="24"/>
          <w:szCs w:val="24"/>
        </w:rPr>
      </w:pPr>
    </w:p>
    <w:p w14:paraId="0FD15C23" w14:textId="482F3B10" w:rsidR="00B46117" w:rsidRDefault="00CA4DA0" w:rsidP="00A33B36">
      <w:pPr>
        <w:spacing w:after="0" w:line="240" w:lineRule="auto"/>
        <w:ind w:left="360"/>
        <w:jc w:val="both"/>
        <w:rPr>
          <w:rFonts w:ascii="Public Sans" w:hAnsi="Public Sans" w:cs="Times New Roman"/>
          <w:sz w:val="24"/>
          <w:szCs w:val="24"/>
        </w:rPr>
      </w:pPr>
      <w:r>
        <w:rPr>
          <w:rFonts w:ascii="Public Sans" w:hAnsi="Public Sans" w:cs="Times New Roman"/>
          <w:sz w:val="24"/>
          <w:szCs w:val="24"/>
        </w:rPr>
        <w:t xml:space="preserve">Our first </w:t>
      </w:r>
      <w:r w:rsidR="00B46117">
        <w:rPr>
          <w:rFonts w:ascii="Public Sans" w:hAnsi="Public Sans" w:cs="Times New Roman"/>
          <w:sz w:val="24"/>
          <w:szCs w:val="24"/>
        </w:rPr>
        <w:t xml:space="preserve">round of surveys </w:t>
      </w:r>
      <w:r>
        <w:rPr>
          <w:rFonts w:ascii="Public Sans" w:hAnsi="Public Sans" w:cs="Times New Roman"/>
          <w:sz w:val="24"/>
          <w:szCs w:val="24"/>
        </w:rPr>
        <w:t xml:space="preserve">resulted in </w:t>
      </w:r>
      <w:r w:rsidR="00B46117">
        <w:rPr>
          <w:rFonts w:ascii="Public Sans" w:hAnsi="Public Sans" w:cs="Times New Roman"/>
          <w:sz w:val="24"/>
          <w:szCs w:val="24"/>
        </w:rPr>
        <w:t>177 respon</w:t>
      </w:r>
      <w:r>
        <w:rPr>
          <w:rFonts w:ascii="Public Sans" w:hAnsi="Public Sans" w:cs="Times New Roman"/>
          <w:sz w:val="24"/>
          <w:szCs w:val="24"/>
        </w:rPr>
        <w:t xml:space="preserve">ses </w:t>
      </w:r>
      <w:r w:rsidR="00B46117">
        <w:rPr>
          <w:rFonts w:ascii="Public Sans" w:hAnsi="Public Sans" w:cs="Times New Roman"/>
          <w:sz w:val="24"/>
          <w:szCs w:val="24"/>
        </w:rPr>
        <w:t xml:space="preserve">on barriers </w:t>
      </w:r>
      <w:r>
        <w:rPr>
          <w:rFonts w:ascii="Public Sans" w:hAnsi="Public Sans" w:cs="Times New Roman"/>
          <w:sz w:val="24"/>
          <w:szCs w:val="24"/>
        </w:rPr>
        <w:t>i</w:t>
      </w:r>
      <w:r w:rsidR="00B46117">
        <w:rPr>
          <w:rFonts w:ascii="Public Sans" w:hAnsi="Public Sans" w:cs="Times New Roman"/>
          <w:sz w:val="24"/>
          <w:szCs w:val="24"/>
        </w:rPr>
        <w:t>n getting vaccinations</w:t>
      </w:r>
      <w:r w:rsidR="00017E0C">
        <w:rPr>
          <w:rFonts w:ascii="Public Sans" w:hAnsi="Public Sans" w:cs="Times New Roman"/>
          <w:sz w:val="24"/>
          <w:szCs w:val="24"/>
        </w:rPr>
        <w:t>.  As a result, w</w:t>
      </w:r>
      <w:r>
        <w:rPr>
          <w:rFonts w:ascii="Public Sans" w:hAnsi="Public Sans" w:cs="Times New Roman"/>
          <w:sz w:val="24"/>
          <w:szCs w:val="24"/>
        </w:rPr>
        <w:t xml:space="preserve">e </w:t>
      </w:r>
      <w:r w:rsidR="00102501">
        <w:rPr>
          <w:rFonts w:ascii="Public Sans" w:hAnsi="Public Sans" w:cs="Times New Roman"/>
          <w:sz w:val="24"/>
          <w:szCs w:val="24"/>
        </w:rPr>
        <w:t>start</w:t>
      </w:r>
      <w:r>
        <w:rPr>
          <w:rFonts w:ascii="Public Sans" w:hAnsi="Public Sans" w:cs="Times New Roman"/>
          <w:sz w:val="24"/>
          <w:szCs w:val="24"/>
        </w:rPr>
        <w:t xml:space="preserve">ed </w:t>
      </w:r>
      <w:r w:rsidR="00102501">
        <w:rPr>
          <w:rFonts w:ascii="Public Sans" w:hAnsi="Public Sans" w:cs="Times New Roman"/>
          <w:sz w:val="24"/>
          <w:szCs w:val="24"/>
        </w:rPr>
        <w:t>review</w:t>
      </w:r>
      <w:r>
        <w:rPr>
          <w:rFonts w:ascii="Public Sans" w:hAnsi="Public Sans" w:cs="Times New Roman"/>
          <w:sz w:val="24"/>
          <w:szCs w:val="24"/>
        </w:rPr>
        <w:t xml:space="preserve">ing </w:t>
      </w:r>
      <w:r w:rsidR="00102501">
        <w:rPr>
          <w:rFonts w:ascii="Public Sans" w:hAnsi="Public Sans" w:cs="Times New Roman"/>
          <w:sz w:val="24"/>
          <w:szCs w:val="24"/>
        </w:rPr>
        <w:t xml:space="preserve">access to public transportation.  The State is ending its contracts for mobile clinics which we have relied on </w:t>
      </w:r>
      <w:r>
        <w:rPr>
          <w:rFonts w:ascii="Public Sans" w:hAnsi="Public Sans" w:cs="Times New Roman"/>
          <w:sz w:val="24"/>
          <w:szCs w:val="24"/>
        </w:rPr>
        <w:t xml:space="preserve">to </w:t>
      </w:r>
      <w:r w:rsidR="00102501">
        <w:rPr>
          <w:rFonts w:ascii="Public Sans" w:hAnsi="Public Sans" w:cs="Times New Roman"/>
          <w:sz w:val="24"/>
          <w:szCs w:val="24"/>
        </w:rPr>
        <w:t xml:space="preserve">administer shots. We are looking at funding </w:t>
      </w:r>
      <w:r w:rsidR="00B130B8">
        <w:rPr>
          <w:rFonts w:ascii="Public Sans" w:hAnsi="Public Sans" w:cs="Times New Roman"/>
          <w:sz w:val="24"/>
          <w:szCs w:val="24"/>
        </w:rPr>
        <w:t>mobile clinics</w:t>
      </w:r>
      <w:r w:rsidR="00102501">
        <w:rPr>
          <w:rFonts w:ascii="Public Sans" w:hAnsi="Public Sans" w:cs="Times New Roman"/>
          <w:sz w:val="24"/>
          <w:szCs w:val="24"/>
        </w:rPr>
        <w:t xml:space="preserve"> through our grant and have been in touch with one of the vendors that provides statewide mobile vaccinations.   </w:t>
      </w:r>
    </w:p>
    <w:p w14:paraId="64750D17" w14:textId="79840963" w:rsidR="00C73473" w:rsidRDefault="00C73473" w:rsidP="00A33B36">
      <w:pPr>
        <w:spacing w:after="0" w:line="240" w:lineRule="auto"/>
        <w:ind w:left="360"/>
        <w:jc w:val="both"/>
        <w:rPr>
          <w:rFonts w:ascii="Public Sans" w:hAnsi="Public Sans" w:cs="Times New Roman"/>
          <w:sz w:val="24"/>
          <w:szCs w:val="24"/>
        </w:rPr>
      </w:pPr>
    </w:p>
    <w:p w14:paraId="7426AEC8" w14:textId="7C39E42C" w:rsidR="00D70642" w:rsidRDefault="00A33B36" w:rsidP="00017E0C">
      <w:pPr>
        <w:ind w:left="360"/>
        <w:jc w:val="both"/>
        <w:rPr>
          <w:rFonts w:ascii="Public Sans" w:hAnsi="Public Sans" w:cs="Times New Roman"/>
          <w:sz w:val="24"/>
          <w:szCs w:val="24"/>
        </w:rPr>
      </w:pPr>
      <w:r w:rsidRPr="009152D2">
        <w:rPr>
          <w:rFonts w:ascii="Public Sans" w:hAnsi="Public Sans" w:cs="Times New Roman"/>
          <w:sz w:val="24"/>
          <w:szCs w:val="24"/>
        </w:rPr>
        <w:t xml:space="preserve">Rebecca Kasen </w:t>
      </w:r>
      <w:r>
        <w:rPr>
          <w:rFonts w:ascii="Public Sans" w:hAnsi="Public Sans" w:cs="Times New Roman"/>
          <w:sz w:val="24"/>
          <w:szCs w:val="24"/>
        </w:rPr>
        <w:t xml:space="preserve">gave an </w:t>
      </w:r>
      <w:r w:rsidRPr="009152D2">
        <w:rPr>
          <w:rFonts w:ascii="Public Sans" w:hAnsi="Public Sans" w:cs="Times New Roman"/>
          <w:sz w:val="24"/>
          <w:szCs w:val="24"/>
        </w:rPr>
        <w:t xml:space="preserve">update on the CAIR (Community and Institutional Rights) team stating </w:t>
      </w:r>
      <w:r w:rsidR="00017E0C">
        <w:rPr>
          <w:rFonts w:ascii="Public Sans" w:hAnsi="Public Sans" w:cs="Times New Roman"/>
          <w:sz w:val="24"/>
          <w:szCs w:val="24"/>
        </w:rPr>
        <w:t>they have been working on a d</w:t>
      </w:r>
      <w:r w:rsidR="00B130B8">
        <w:rPr>
          <w:rFonts w:ascii="Public Sans" w:hAnsi="Public Sans" w:cs="Times New Roman"/>
          <w:sz w:val="24"/>
          <w:szCs w:val="24"/>
        </w:rPr>
        <w:t xml:space="preserve">ischarge project </w:t>
      </w:r>
      <w:r w:rsidR="00017E0C">
        <w:rPr>
          <w:rFonts w:ascii="Public Sans" w:hAnsi="Public Sans" w:cs="Times New Roman"/>
          <w:sz w:val="24"/>
          <w:szCs w:val="24"/>
        </w:rPr>
        <w:t xml:space="preserve">that </w:t>
      </w:r>
      <w:r w:rsidR="00B130B8">
        <w:rPr>
          <w:rFonts w:ascii="Public Sans" w:hAnsi="Public Sans" w:cs="Times New Roman"/>
          <w:sz w:val="24"/>
          <w:szCs w:val="24"/>
        </w:rPr>
        <w:t xml:space="preserve">started about </w:t>
      </w:r>
      <w:r w:rsidR="00017E0C">
        <w:rPr>
          <w:rFonts w:ascii="Public Sans" w:hAnsi="Public Sans" w:cs="Times New Roman"/>
          <w:sz w:val="24"/>
          <w:szCs w:val="24"/>
        </w:rPr>
        <w:t xml:space="preserve">a </w:t>
      </w:r>
      <w:r w:rsidR="00B130B8">
        <w:rPr>
          <w:rFonts w:ascii="Public Sans" w:hAnsi="Public Sans" w:cs="Times New Roman"/>
          <w:sz w:val="24"/>
          <w:szCs w:val="24"/>
        </w:rPr>
        <w:t xml:space="preserve">year ago </w:t>
      </w:r>
      <w:r w:rsidR="00D44384">
        <w:rPr>
          <w:rFonts w:ascii="Public Sans" w:hAnsi="Public Sans" w:cs="Times New Roman"/>
          <w:sz w:val="24"/>
          <w:szCs w:val="24"/>
        </w:rPr>
        <w:t xml:space="preserve">when they </w:t>
      </w:r>
      <w:r w:rsidR="00B130B8">
        <w:rPr>
          <w:rFonts w:ascii="Public Sans" w:hAnsi="Public Sans" w:cs="Times New Roman"/>
          <w:sz w:val="24"/>
          <w:szCs w:val="24"/>
        </w:rPr>
        <w:t xml:space="preserve">noticed </w:t>
      </w:r>
      <w:r w:rsidR="004810B3">
        <w:rPr>
          <w:rFonts w:ascii="Public Sans" w:hAnsi="Public Sans" w:cs="Times New Roman"/>
          <w:sz w:val="24"/>
          <w:szCs w:val="24"/>
        </w:rPr>
        <w:t>many</w:t>
      </w:r>
      <w:r w:rsidR="00B130B8">
        <w:rPr>
          <w:rFonts w:ascii="Public Sans" w:hAnsi="Public Sans" w:cs="Times New Roman"/>
          <w:sz w:val="24"/>
          <w:szCs w:val="24"/>
        </w:rPr>
        <w:t xml:space="preserve"> p</w:t>
      </w:r>
      <w:r w:rsidR="00D44384">
        <w:rPr>
          <w:rFonts w:ascii="Public Sans" w:hAnsi="Public Sans" w:cs="Times New Roman"/>
          <w:sz w:val="24"/>
          <w:szCs w:val="24"/>
        </w:rPr>
        <w:t>eo</w:t>
      </w:r>
      <w:r w:rsidR="00B130B8">
        <w:rPr>
          <w:rFonts w:ascii="Public Sans" w:hAnsi="Public Sans" w:cs="Times New Roman"/>
          <w:sz w:val="24"/>
          <w:szCs w:val="24"/>
        </w:rPr>
        <w:t>pl</w:t>
      </w:r>
      <w:r w:rsidR="00D44384">
        <w:rPr>
          <w:rFonts w:ascii="Public Sans" w:hAnsi="Public Sans" w:cs="Times New Roman"/>
          <w:sz w:val="24"/>
          <w:szCs w:val="24"/>
        </w:rPr>
        <w:t>e</w:t>
      </w:r>
      <w:r w:rsidR="00B130B8">
        <w:rPr>
          <w:rFonts w:ascii="Public Sans" w:hAnsi="Public Sans" w:cs="Times New Roman"/>
          <w:sz w:val="24"/>
          <w:szCs w:val="24"/>
        </w:rPr>
        <w:t xml:space="preserve"> with intellectual disabilities on </w:t>
      </w:r>
      <w:r w:rsidR="00D44384">
        <w:rPr>
          <w:rFonts w:ascii="Public Sans" w:hAnsi="Public Sans" w:cs="Times New Roman"/>
          <w:sz w:val="24"/>
          <w:szCs w:val="24"/>
        </w:rPr>
        <w:t xml:space="preserve">the </w:t>
      </w:r>
      <w:r w:rsidR="00B130B8">
        <w:rPr>
          <w:rFonts w:ascii="Public Sans" w:hAnsi="Public Sans" w:cs="Times New Roman"/>
          <w:sz w:val="24"/>
          <w:szCs w:val="24"/>
        </w:rPr>
        <w:t xml:space="preserve">discharge list </w:t>
      </w:r>
      <w:r w:rsidR="00D44384">
        <w:rPr>
          <w:rFonts w:ascii="Public Sans" w:hAnsi="Public Sans" w:cs="Times New Roman"/>
          <w:sz w:val="24"/>
          <w:szCs w:val="24"/>
        </w:rPr>
        <w:t>at</w:t>
      </w:r>
      <w:r w:rsidR="00B130B8">
        <w:rPr>
          <w:rFonts w:ascii="Public Sans" w:hAnsi="Public Sans" w:cs="Times New Roman"/>
          <w:sz w:val="24"/>
          <w:szCs w:val="24"/>
        </w:rPr>
        <w:t xml:space="preserve"> </w:t>
      </w:r>
      <w:r w:rsidR="00D44384">
        <w:rPr>
          <w:rFonts w:ascii="Public Sans" w:hAnsi="Public Sans" w:cs="Times New Roman"/>
          <w:sz w:val="24"/>
          <w:szCs w:val="24"/>
        </w:rPr>
        <w:t xml:space="preserve">Kalamazoo </w:t>
      </w:r>
      <w:r w:rsidR="00D10A95">
        <w:rPr>
          <w:rFonts w:ascii="Public Sans" w:hAnsi="Public Sans" w:cs="Times New Roman"/>
          <w:sz w:val="24"/>
          <w:szCs w:val="24"/>
        </w:rPr>
        <w:t>Psychiatric</w:t>
      </w:r>
      <w:r w:rsidR="00D44384">
        <w:rPr>
          <w:rFonts w:ascii="Public Sans" w:hAnsi="Public Sans" w:cs="Times New Roman"/>
          <w:sz w:val="24"/>
          <w:szCs w:val="24"/>
        </w:rPr>
        <w:t xml:space="preserve"> </w:t>
      </w:r>
      <w:r w:rsidR="00D10A95">
        <w:rPr>
          <w:rFonts w:ascii="Public Sans" w:hAnsi="Public Sans" w:cs="Times New Roman"/>
          <w:sz w:val="24"/>
          <w:szCs w:val="24"/>
        </w:rPr>
        <w:t>Hospital (</w:t>
      </w:r>
      <w:r w:rsidR="00B130B8">
        <w:rPr>
          <w:rFonts w:ascii="Public Sans" w:hAnsi="Public Sans" w:cs="Times New Roman"/>
          <w:sz w:val="24"/>
          <w:szCs w:val="24"/>
        </w:rPr>
        <w:t>KPH</w:t>
      </w:r>
      <w:r w:rsidR="00D10A95">
        <w:rPr>
          <w:rFonts w:ascii="Public Sans" w:hAnsi="Public Sans" w:cs="Times New Roman"/>
          <w:sz w:val="24"/>
          <w:szCs w:val="24"/>
        </w:rPr>
        <w:t xml:space="preserve">). The </w:t>
      </w:r>
      <w:r w:rsidR="00B130B8">
        <w:rPr>
          <w:rFonts w:ascii="Public Sans" w:hAnsi="Public Sans" w:cs="Times New Roman"/>
          <w:sz w:val="24"/>
          <w:szCs w:val="24"/>
        </w:rPr>
        <w:t xml:space="preserve">problem </w:t>
      </w:r>
      <w:r w:rsidR="00D10A95">
        <w:rPr>
          <w:rFonts w:ascii="Public Sans" w:hAnsi="Public Sans" w:cs="Times New Roman"/>
          <w:sz w:val="24"/>
          <w:szCs w:val="24"/>
        </w:rPr>
        <w:t xml:space="preserve">was individuals were </w:t>
      </w:r>
      <w:r w:rsidR="00B130B8">
        <w:rPr>
          <w:rFonts w:ascii="Public Sans" w:hAnsi="Public Sans" w:cs="Times New Roman"/>
          <w:sz w:val="24"/>
          <w:szCs w:val="24"/>
        </w:rPr>
        <w:t xml:space="preserve">not being discharged.  </w:t>
      </w:r>
      <w:r w:rsidR="00D10A95">
        <w:rPr>
          <w:rFonts w:ascii="Public Sans" w:hAnsi="Public Sans" w:cs="Times New Roman"/>
          <w:sz w:val="24"/>
          <w:szCs w:val="24"/>
        </w:rPr>
        <w:t>The CAIR team l</w:t>
      </w:r>
      <w:r w:rsidR="00B130B8">
        <w:rPr>
          <w:rFonts w:ascii="Public Sans" w:hAnsi="Public Sans" w:cs="Times New Roman"/>
          <w:sz w:val="24"/>
          <w:szCs w:val="24"/>
        </w:rPr>
        <w:t xml:space="preserve">earned that many people involved in the process of discharge do not really know </w:t>
      </w:r>
      <w:r w:rsidR="00D10A95">
        <w:rPr>
          <w:rFonts w:ascii="Public Sans" w:hAnsi="Public Sans" w:cs="Times New Roman"/>
          <w:sz w:val="24"/>
          <w:szCs w:val="24"/>
        </w:rPr>
        <w:t xml:space="preserve">how </w:t>
      </w:r>
      <w:r w:rsidR="00DE562B">
        <w:rPr>
          <w:rFonts w:ascii="Public Sans" w:hAnsi="Public Sans" w:cs="Times New Roman"/>
          <w:sz w:val="24"/>
          <w:szCs w:val="24"/>
        </w:rPr>
        <w:t xml:space="preserve">the process </w:t>
      </w:r>
      <w:r w:rsidR="00D10A95">
        <w:rPr>
          <w:rFonts w:ascii="Public Sans" w:hAnsi="Public Sans" w:cs="Times New Roman"/>
          <w:sz w:val="24"/>
          <w:szCs w:val="24"/>
        </w:rPr>
        <w:t>works</w:t>
      </w:r>
      <w:r w:rsidR="00DE562B">
        <w:rPr>
          <w:rFonts w:ascii="Public Sans" w:hAnsi="Public Sans" w:cs="Times New Roman"/>
          <w:sz w:val="24"/>
          <w:szCs w:val="24"/>
        </w:rPr>
        <w:t xml:space="preserve">.  They found </w:t>
      </w:r>
      <w:r w:rsidR="00D10A95">
        <w:rPr>
          <w:rFonts w:ascii="Public Sans" w:hAnsi="Public Sans" w:cs="Times New Roman"/>
          <w:sz w:val="24"/>
          <w:szCs w:val="24"/>
        </w:rPr>
        <w:t xml:space="preserve">that </w:t>
      </w:r>
      <w:r w:rsidR="004810B3">
        <w:rPr>
          <w:rFonts w:ascii="Public Sans" w:hAnsi="Public Sans" w:cs="Times New Roman"/>
          <w:sz w:val="24"/>
          <w:szCs w:val="24"/>
        </w:rPr>
        <w:t>p</w:t>
      </w:r>
      <w:r w:rsidR="00DE562B">
        <w:rPr>
          <w:rFonts w:ascii="Public Sans" w:hAnsi="Public Sans" w:cs="Times New Roman"/>
          <w:sz w:val="24"/>
          <w:szCs w:val="24"/>
        </w:rPr>
        <w:t xml:space="preserve">sychiatrists </w:t>
      </w:r>
      <w:r w:rsidR="00CF23A5">
        <w:rPr>
          <w:rFonts w:ascii="Public Sans" w:hAnsi="Public Sans" w:cs="Times New Roman"/>
          <w:sz w:val="24"/>
          <w:szCs w:val="24"/>
        </w:rPr>
        <w:t xml:space="preserve">were </w:t>
      </w:r>
      <w:r w:rsidR="00DE562B">
        <w:rPr>
          <w:rFonts w:ascii="Public Sans" w:hAnsi="Public Sans" w:cs="Times New Roman"/>
          <w:sz w:val="24"/>
          <w:szCs w:val="24"/>
        </w:rPr>
        <w:t>say</w:t>
      </w:r>
      <w:r w:rsidR="00CF23A5">
        <w:rPr>
          <w:rFonts w:ascii="Public Sans" w:hAnsi="Public Sans" w:cs="Times New Roman"/>
          <w:sz w:val="24"/>
          <w:szCs w:val="24"/>
        </w:rPr>
        <w:t>ing</w:t>
      </w:r>
      <w:r w:rsidR="00DE562B">
        <w:rPr>
          <w:rFonts w:ascii="Public Sans" w:hAnsi="Public Sans" w:cs="Times New Roman"/>
          <w:sz w:val="24"/>
          <w:szCs w:val="24"/>
        </w:rPr>
        <w:t xml:space="preserve"> </w:t>
      </w:r>
      <w:r w:rsidR="00CF23A5">
        <w:rPr>
          <w:rFonts w:ascii="Public Sans" w:hAnsi="Public Sans" w:cs="Times New Roman"/>
          <w:sz w:val="24"/>
          <w:szCs w:val="24"/>
        </w:rPr>
        <w:t>pati</w:t>
      </w:r>
      <w:r w:rsidR="00DE562B">
        <w:rPr>
          <w:rFonts w:ascii="Public Sans" w:hAnsi="Public Sans" w:cs="Times New Roman"/>
          <w:sz w:val="24"/>
          <w:szCs w:val="24"/>
        </w:rPr>
        <w:t xml:space="preserve">ents </w:t>
      </w:r>
      <w:r w:rsidR="00CF23A5">
        <w:rPr>
          <w:rFonts w:ascii="Public Sans" w:hAnsi="Public Sans" w:cs="Times New Roman"/>
          <w:sz w:val="24"/>
          <w:szCs w:val="24"/>
        </w:rPr>
        <w:t xml:space="preserve">were actively engaging in behaviors that they did a year ago </w:t>
      </w:r>
      <w:r w:rsidR="00DE562B">
        <w:rPr>
          <w:rFonts w:ascii="Public Sans" w:hAnsi="Public Sans" w:cs="Times New Roman"/>
          <w:sz w:val="24"/>
          <w:szCs w:val="24"/>
        </w:rPr>
        <w:t>to keep them from being discharged out of concern</w:t>
      </w:r>
      <w:r w:rsidR="00CF23A5">
        <w:rPr>
          <w:rFonts w:ascii="Public Sans" w:hAnsi="Public Sans" w:cs="Times New Roman"/>
          <w:sz w:val="24"/>
          <w:szCs w:val="24"/>
        </w:rPr>
        <w:t xml:space="preserve"> they would be discharged to the streets</w:t>
      </w:r>
      <w:r w:rsidR="00DE562B">
        <w:rPr>
          <w:rFonts w:ascii="Public Sans" w:hAnsi="Public Sans" w:cs="Times New Roman"/>
          <w:sz w:val="24"/>
          <w:szCs w:val="24"/>
        </w:rPr>
        <w:t xml:space="preserve">. </w:t>
      </w:r>
      <w:r w:rsidR="00215DCA">
        <w:rPr>
          <w:rFonts w:ascii="Public Sans" w:hAnsi="Public Sans" w:cs="Times New Roman"/>
          <w:sz w:val="24"/>
          <w:szCs w:val="24"/>
        </w:rPr>
        <w:t xml:space="preserve">Kasen continues to work with </w:t>
      </w:r>
      <w:r w:rsidR="00215DCA">
        <w:rPr>
          <w:rFonts w:ascii="Public Sans" w:hAnsi="Public Sans" w:cs="Times New Roman"/>
          <w:sz w:val="24"/>
          <w:szCs w:val="24"/>
        </w:rPr>
        <w:lastRenderedPageBreak/>
        <w:t xml:space="preserve">Dr. Mellos to ensure clinicians are writing accurate reports for their patients. </w:t>
      </w:r>
      <w:r w:rsidR="00DE562B">
        <w:rPr>
          <w:rFonts w:ascii="Public Sans" w:hAnsi="Public Sans" w:cs="Times New Roman"/>
          <w:sz w:val="24"/>
          <w:szCs w:val="24"/>
        </w:rPr>
        <w:t xml:space="preserve">Judges have asked DRM to present on the discharge process.  </w:t>
      </w:r>
    </w:p>
    <w:p w14:paraId="0196D8D6" w14:textId="6351AA9B" w:rsidR="00DE562B" w:rsidRDefault="00D10A95"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Kasen h</w:t>
      </w:r>
      <w:r w:rsidR="00DE562B">
        <w:rPr>
          <w:rFonts w:ascii="Public Sans" w:hAnsi="Public Sans" w:cs="Times New Roman"/>
          <w:sz w:val="24"/>
          <w:szCs w:val="24"/>
        </w:rPr>
        <w:t xml:space="preserve">ighlighted one </w:t>
      </w:r>
      <w:r>
        <w:rPr>
          <w:rFonts w:ascii="Public Sans" w:hAnsi="Public Sans" w:cs="Times New Roman"/>
          <w:sz w:val="24"/>
          <w:szCs w:val="24"/>
        </w:rPr>
        <w:t xml:space="preserve">of their </w:t>
      </w:r>
      <w:r w:rsidR="00DE562B">
        <w:rPr>
          <w:rFonts w:ascii="Public Sans" w:hAnsi="Public Sans" w:cs="Times New Roman"/>
          <w:sz w:val="24"/>
          <w:szCs w:val="24"/>
        </w:rPr>
        <w:t>case</w:t>
      </w:r>
      <w:r>
        <w:rPr>
          <w:rFonts w:ascii="Public Sans" w:hAnsi="Public Sans" w:cs="Times New Roman"/>
          <w:sz w:val="24"/>
          <w:szCs w:val="24"/>
        </w:rPr>
        <w:t xml:space="preserve">s stating that a </w:t>
      </w:r>
      <w:r w:rsidR="00DE562B">
        <w:rPr>
          <w:rFonts w:ascii="Public Sans" w:hAnsi="Public Sans" w:cs="Times New Roman"/>
          <w:sz w:val="24"/>
          <w:szCs w:val="24"/>
        </w:rPr>
        <w:t xml:space="preserve">woman had been on </w:t>
      </w:r>
      <w:r>
        <w:rPr>
          <w:rFonts w:ascii="Public Sans" w:hAnsi="Public Sans" w:cs="Times New Roman"/>
          <w:sz w:val="24"/>
          <w:szCs w:val="24"/>
        </w:rPr>
        <w:t xml:space="preserve">the </w:t>
      </w:r>
      <w:r w:rsidR="00215DCA">
        <w:rPr>
          <w:rFonts w:ascii="Public Sans" w:hAnsi="Public Sans" w:cs="Times New Roman"/>
          <w:sz w:val="24"/>
          <w:szCs w:val="24"/>
        </w:rPr>
        <w:t xml:space="preserve">KPH </w:t>
      </w:r>
      <w:r w:rsidR="00DE562B">
        <w:rPr>
          <w:rFonts w:ascii="Public Sans" w:hAnsi="Public Sans" w:cs="Times New Roman"/>
          <w:sz w:val="24"/>
          <w:szCs w:val="24"/>
        </w:rPr>
        <w:t>discharge list for years and C</w:t>
      </w:r>
      <w:r>
        <w:rPr>
          <w:rFonts w:ascii="Public Sans" w:hAnsi="Public Sans" w:cs="Times New Roman"/>
          <w:sz w:val="24"/>
          <w:szCs w:val="24"/>
        </w:rPr>
        <w:t xml:space="preserve">ommunity </w:t>
      </w:r>
      <w:r w:rsidR="00DE562B">
        <w:rPr>
          <w:rFonts w:ascii="Public Sans" w:hAnsi="Public Sans" w:cs="Times New Roman"/>
          <w:sz w:val="24"/>
          <w:szCs w:val="24"/>
        </w:rPr>
        <w:t>M</w:t>
      </w:r>
      <w:r>
        <w:rPr>
          <w:rFonts w:ascii="Public Sans" w:hAnsi="Public Sans" w:cs="Times New Roman"/>
          <w:sz w:val="24"/>
          <w:szCs w:val="24"/>
        </w:rPr>
        <w:t xml:space="preserve">ental </w:t>
      </w:r>
      <w:r w:rsidR="00DE562B">
        <w:rPr>
          <w:rFonts w:ascii="Public Sans" w:hAnsi="Public Sans" w:cs="Times New Roman"/>
          <w:sz w:val="24"/>
          <w:szCs w:val="24"/>
        </w:rPr>
        <w:t>H</w:t>
      </w:r>
      <w:r>
        <w:rPr>
          <w:rFonts w:ascii="Public Sans" w:hAnsi="Public Sans" w:cs="Times New Roman"/>
          <w:sz w:val="24"/>
          <w:szCs w:val="24"/>
        </w:rPr>
        <w:t>ealth (CMH)</w:t>
      </w:r>
      <w:r w:rsidR="00DE562B">
        <w:rPr>
          <w:rFonts w:ascii="Public Sans" w:hAnsi="Public Sans" w:cs="Times New Roman"/>
          <w:sz w:val="24"/>
          <w:szCs w:val="24"/>
        </w:rPr>
        <w:t xml:space="preserve"> did</w:t>
      </w:r>
      <w:r>
        <w:rPr>
          <w:rFonts w:ascii="Public Sans" w:hAnsi="Public Sans" w:cs="Times New Roman"/>
          <w:sz w:val="24"/>
          <w:szCs w:val="24"/>
        </w:rPr>
        <w:t xml:space="preserve"> </w:t>
      </w:r>
      <w:r w:rsidR="00DE562B">
        <w:rPr>
          <w:rFonts w:ascii="Public Sans" w:hAnsi="Public Sans" w:cs="Times New Roman"/>
          <w:sz w:val="24"/>
          <w:szCs w:val="24"/>
        </w:rPr>
        <w:t>n</w:t>
      </w:r>
      <w:r>
        <w:rPr>
          <w:rFonts w:ascii="Public Sans" w:hAnsi="Public Sans" w:cs="Times New Roman"/>
          <w:sz w:val="24"/>
          <w:szCs w:val="24"/>
        </w:rPr>
        <w:t>o</w:t>
      </w:r>
      <w:r w:rsidR="00DE562B">
        <w:rPr>
          <w:rFonts w:ascii="Public Sans" w:hAnsi="Public Sans" w:cs="Times New Roman"/>
          <w:sz w:val="24"/>
          <w:szCs w:val="24"/>
        </w:rPr>
        <w:t xml:space="preserve">t make it a priority because </w:t>
      </w:r>
      <w:r w:rsidR="00190B4A">
        <w:rPr>
          <w:rFonts w:ascii="Public Sans" w:hAnsi="Public Sans" w:cs="Times New Roman"/>
          <w:sz w:val="24"/>
          <w:szCs w:val="24"/>
        </w:rPr>
        <w:t xml:space="preserve">they </w:t>
      </w:r>
      <w:r w:rsidR="00215DCA">
        <w:rPr>
          <w:rFonts w:ascii="Public Sans" w:hAnsi="Public Sans" w:cs="Times New Roman"/>
          <w:sz w:val="24"/>
          <w:szCs w:val="24"/>
        </w:rPr>
        <w:t xml:space="preserve">claimed they </w:t>
      </w:r>
      <w:r w:rsidR="00190B4A">
        <w:rPr>
          <w:rFonts w:ascii="Public Sans" w:hAnsi="Public Sans" w:cs="Times New Roman"/>
          <w:sz w:val="24"/>
          <w:szCs w:val="24"/>
        </w:rPr>
        <w:t>could</w:t>
      </w:r>
      <w:r>
        <w:rPr>
          <w:rFonts w:ascii="Public Sans" w:hAnsi="Public Sans" w:cs="Times New Roman"/>
          <w:sz w:val="24"/>
          <w:szCs w:val="24"/>
        </w:rPr>
        <w:t xml:space="preserve"> </w:t>
      </w:r>
      <w:r w:rsidR="00190B4A">
        <w:rPr>
          <w:rFonts w:ascii="Public Sans" w:hAnsi="Public Sans" w:cs="Times New Roman"/>
          <w:sz w:val="24"/>
          <w:szCs w:val="24"/>
        </w:rPr>
        <w:t>n</w:t>
      </w:r>
      <w:r>
        <w:rPr>
          <w:rFonts w:ascii="Public Sans" w:hAnsi="Public Sans" w:cs="Times New Roman"/>
          <w:sz w:val="24"/>
          <w:szCs w:val="24"/>
        </w:rPr>
        <w:t>o</w:t>
      </w:r>
      <w:r w:rsidR="00190B4A">
        <w:rPr>
          <w:rFonts w:ascii="Public Sans" w:hAnsi="Public Sans" w:cs="Times New Roman"/>
          <w:sz w:val="24"/>
          <w:szCs w:val="24"/>
        </w:rPr>
        <w:t xml:space="preserve">t find </w:t>
      </w:r>
      <w:r w:rsidR="00DE562B">
        <w:rPr>
          <w:rFonts w:ascii="Public Sans" w:hAnsi="Public Sans" w:cs="Times New Roman"/>
          <w:sz w:val="24"/>
          <w:szCs w:val="24"/>
        </w:rPr>
        <w:t>placement for her</w:t>
      </w:r>
      <w:r w:rsidR="00190B4A">
        <w:rPr>
          <w:rFonts w:ascii="Public Sans" w:hAnsi="Public Sans" w:cs="Times New Roman"/>
          <w:sz w:val="24"/>
          <w:szCs w:val="24"/>
        </w:rPr>
        <w:t>. DRM got involved and requested records and assisted in finding placement for her.  We continue to find the best approach in assisting with getting people off the discharge list.</w:t>
      </w:r>
      <w:r w:rsidR="00D84A9F">
        <w:rPr>
          <w:rFonts w:ascii="Public Sans" w:hAnsi="Public Sans" w:cs="Times New Roman"/>
          <w:sz w:val="24"/>
          <w:szCs w:val="24"/>
        </w:rPr>
        <w:t xml:space="preserve">  </w:t>
      </w:r>
      <w:r w:rsidR="004735A2">
        <w:rPr>
          <w:rFonts w:ascii="Public Sans" w:hAnsi="Public Sans" w:cs="Times New Roman"/>
          <w:sz w:val="24"/>
          <w:szCs w:val="24"/>
        </w:rPr>
        <w:t>Further d</w:t>
      </w:r>
      <w:r w:rsidR="00D84A9F">
        <w:rPr>
          <w:rFonts w:ascii="Public Sans" w:hAnsi="Public Sans" w:cs="Times New Roman"/>
          <w:sz w:val="24"/>
          <w:szCs w:val="24"/>
        </w:rPr>
        <w:t>iscussion was held</w:t>
      </w:r>
      <w:r w:rsidR="004735A2">
        <w:rPr>
          <w:rFonts w:ascii="Public Sans" w:hAnsi="Public Sans" w:cs="Times New Roman"/>
          <w:sz w:val="24"/>
          <w:szCs w:val="24"/>
        </w:rPr>
        <w:t>.</w:t>
      </w:r>
    </w:p>
    <w:p w14:paraId="0131BE8D" w14:textId="6C67C8F0" w:rsidR="00B130B8" w:rsidRDefault="00B130B8" w:rsidP="002B306D">
      <w:pPr>
        <w:spacing w:after="0" w:line="240" w:lineRule="auto"/>
        <w:ind w:left="360"/>
        <w:jc w:val="both"/>
        <w:rPr>
          <w:rFonts w:ascii="Public Sans" w:hAnsi="Public Sans" w:cs="Times New Roman"/>
          <w:sz w:val="24"/>
          <w:szCs w:val="24"/>
        </w:rPr>
      </w:pPr>
    </w:p>
    <w:p w14:paraId="6F0B12DC" w14:textId="6CD77D63" w:rsidR="004735A2" w:rsidRDefault="00A33B36" w:rsidP="002B306D">
      <w:pPr>
        <w:spacing w:after="0" w:line="240" w:lineRule="auto"/>
        <w:ind w:left="360"/>
        <w:jc w:val="both"/>
        <w:rPr>
          <w:rFonts w:ascii="Public Sans" w:hAnsi="Public Sans" w:cs="Times New Roman"/>
          <w:sz w:val="24"/>
          <w:szCs w:val="24"/>
        </w:rPr>
      </w:pPr>
      <w:r>
        <w:rPr>
          <w:rFonts w:ascii="Public Sans" w:hAnsi="Public Sans" w:cs="Times New Roman"/>
          <w:sz w:val="24"/>
          <w:szCs w:val="24"/>
        </w:rPr>
        <w:t>Elham Jahshan</w:t>
      </w:r>
      <w:r w:rsidR="003B74CA">
        <w:rPr>
          <w:rFonts w:ascii="Public Sans" w:hAnsi="Public Sans" w:cs="Times New Roman"/>
          <w:sz w:val="24"/>
          <w:szCs w:val="24"/>
        </w:rPr>
        <w:t xml:space="preserve"> gave an update on the Employment team stating they have been working on focus area 3 which is i</w:t>
      </w:r>
      <w:r w:rsidR="004735A2">
        <w:rPr>
          <w:rFonts w:ascii="Public Sans" w:hAnsi="Public Sans" w:cs="Times New Roman"/>
          <w:sz w:val="24"/>
          <w:szCs w:val="24"/>
        </w:rPr>
        <w:t>ncrease access to integrate</w:t>
      </w:r>
      <w:r w:rsidR="003B74CA">
        <w:rPr>
          <w:rFonts w:ascii="Public Sans" w:hAnsi="Public Sans" w:cs="Times New Roman"/>
          <w:sz w:val="24"/>
          <w:szCs w:val="24"/>
        </w:rPr>
        <w:t>d</w:t>
      </w:r>
      <w:r w:rsidR="004735A2">
        <w:rPr>
          <w:rFonts w:ascii="Public Sans" w:hAnsi="Public Sans" w:cs="Times New Roman"/>
          <w:sz w:val="24"/>
          <w:szCs w:val="24"/>
        </w:rPr>
        <w:t>, competitive employment for those who receive services from vocational rehab</w:t>
      </w:r>
      <w:r w:rsidR="003B74CA">
        <w:rPr>
          <w:rFonts w:ascii="Public Sans" w:hAnsi="Public Sans" w:cs="Times New Roman"/>
          <w:sz w:val="24"/>
          <w:szCs w:val="24"/>
        </w:rPr>
        <w:t xml:space="preserve">ilitation and centers for independent living.  </w:t>
      </w:r>
    </w:p>
    <w:p w14:paraId="16B28168" w14:textId="372A7C9F" w:rsidR="004735A2" w:rsidRDefault="004735A2" w:rsidP="002B306D">
      <w:pPr>
        <w:spacing w:after="0" w:line="240" w:lineRule="auto"/>
        <w:ind w:left="360"/>
        <w:jc w:val="both"/>
        <w:rPr>
          <w:rFonts w:ascii="Public Sans" w:hAnsi="Public Sans" w:cs="Times New Roman"/>
          <w:sz w:val="24"/>
          <w:szCs w:val="24"/>
        </w:rPr>
      </w:pPr>
    </w:p>
    <w:p w14:paraId="603452D0" w14:textId="24C48597" w:rsidR="003B74CA" w:rsidRPr="00160A36" w:rsidRDefault="003B74CA" w:rsidP="00160A36">
      <w:pPr>
        <w:spacing w:after="0" w:line="240" w:lineRule="auto"/>
        <w:ind w:left="360"/>
        <w:jc w:val="both"/>
        <w:rPr>
          <w:rFonts w:ascii="Public Sans" w:hAnsi="Public Sans" w:cs="Arial"/>
          <w:sz w:val="24"/>
          <w:szCs w:val="24"/>
        </w:rPr>
      </w:pPr>
      <w:r w:rsidRPr="00160A36">
        <w:rPr>
          <w:rFonts w:ascii="Public Sans" w:hAnsi="Public Sans" w:cs="Times New Roman"/>
          <w:sz w:val="24"/>
          <w:szCs w:val="24"/>
        </w:rPr>
        <w:t xml:space="preserve">Jahshan shared a case that one of the advocates worked on involving a client </w:t>
      </w:r>
      <w:r w:rsidR="00160A36" w:rsidRPr="00160A36">
        <w:rPr>
          <w:rFonts w:ascii="Public Sans" w:hAnsi="Public Sans" w:cs="Times New Roman"/>
          <w:sz w:val="24"/>
          <w:szCs w:val="24"/>
        </w:rPr>
        <w:t xml:space="preserve">who was not receiving accommodations at </w:t>
      </w:r>
      <w:r w:rsidR="00160A36" w:rsidRPr="00160A36">
        <w:rPr>
          <w:rFonts w:ascii="Public Sans" w:hAnsi="Public Sans" w:cs="Arial"/>
          <w:sz w:val="24"/>
          <w:szCs w:val="24"/>
        </w:rPr>
        <w:t xml:space="preserve">Michigan Career &amp; Technical Institute (MCTI). </w:t>
      </w:r>
      <w:r w:rsidRPr="00160A36">
        <w:rPr>
          <w:rFonts w:ascii="Public Sans" w:hAnsi="Public Sans" w:cs="Arial"/>
          <w:sz w:val="24"/>
          <w:szCs w:val="24"/>
        </w:rPr>
        <w:t>During our investigation, we learned that MCTI has a universal design approach to their program, but the specific accommodations were not made known in any written format. We met with MCTI staff, and they agreed to provide a detailed list of accommodations available to the students and their families. As a result of advocacy on behalf of a client who needed accommodations to fully participate in the STEP-UP program at Michigan Career &amp; Tech. Institute (MCTI), staff agreed to put available accommodations in writing, so students and their families are informed, up front, what accommodations are available from now on.  This impact benefits over 220 students.</w:t>
      </w:r>
    </w:p>
    <w:p w14:paraId="00EDFE21" w14:textId="453AD642" w:rsidR="003B74CA" w:rsidRPr="00160A36" w:rsidRDefault="003B74CA" w:rsidP="002B306D">
      <w:pPr>
        <w:spacing w:after="0" w:line="240" w:lineRule="auto"/>
        <w:ind w:left="360"/>
        <w:jc w:val="both"/>
        <w:rPr>
          <w:rFonts w:ascii="Public Sans" w:hAnsi="Public Sans" w:cs="Times New Roman"/>
          <w:sz w:val="24"/>
          <w:szCs w:val="24"/>
        </w:rPr>
      </w:pPr>
    </w:p>
    <w:p w14:paraId="0B0E8B1B" w14:textId="5D00D6B8" w:rsidR="00F86BB2" w:rsidRDefault="004E7C38" w:rsidP="004E7C38">
      <w:pPr>
        <w:ind w:left="360"/>
        <w:jc w:val="both"/>
        <w:rPr>
          <w:rFonts w:ascii="Public Sans" w:hAnsi="Public Sans" w:cs="Times New Roman"/>
          <w:sz w:val="24"/>
          <w:szCs w:val="24"/>
        </w:rPr>
      </w:pPr>
      <w:r w:rsidRPr="009152D2">
        <w:rPr>
          <w:rFonts w:ascii="Public Sans" w:hAnsi="Public Sans" w:cs="Times New Roman"/>
          <w:sz w:val="24"/>
          <w:szCs w:val="24"/>
        </w:rPr>
        <w:t xml:space="preserve">Sara Koroniotis reported on the Rep Payee </w:t>
      </w:r>
      <w:r w:rsidR="003B74CA">
        <w:rPr>
          <w:rFonts w:ascii="Public Sans" w:hAnsi="Public Sans" w:cs="Times New Roman"/>
          <w:sz w:val="24"/>
          <w:szCs w:val="24"/>
        </w:rPr>
        <w:t>t</w:t>
      </w:r>
      <w:r w:rsidRPr="009152D2">
        <w:rPr>
          <w:rFonts w:ascii="Public Sans" w:hAnsi="Public Sans" w:cs="Times New Roman"/>
          <w:sz w:val="24"/>
          <w:szCs w:val="24"/>
        </w:rPr>
        <w:t>eam</w:t>
      </w:r>
      <w:r w:rsidR="008541F6">
        <w:rPr>
          <w:rFonts w:ascii="Public Sans" w:hAnsi="Public Sans" w:cs="Times New Roman"/>
          <w:sz w:val="24"/>
          <w:szCs w:val="24"/>
        </w:rPr>
        <w:t xml:space="preserve"> sharing they conducted 63 reviews between January and March and </w:t>
      </w:r>
      <w:r w:rsidR="00F86BB2">
        <w:rPr>
          <w:rFonts w:ascii="Public Sans" w:hAnsi="Public Sans" w:cs="Times New Roman"/>
          <w:sz w:val="24"/>
          <w:szCs w:val="24"/>
        </w:rPr>
        <w:t xml:space="preserve">2913 beneficiaries </w:t>
      </w:r>
      <w:r w:rsidR="008541F6">
        <w:rPr>
          <w:rFonts w:ascii="Public Sans" w:hAnsi="Public Sans" w:cs="Times New Roman"/>
          <w:sz w:val="24"/>
          <w:szCs w:val="24"/>
        </w:rPr>
        <w:t xml:space="preserve">were </w:t>
      </w:r>
      <w:r w:rsidR="00F86BB2">
        <w:rPr>
          <w:rFonts w:ascii="Public Sans" w:hAnsi="Public Sans" w:cs="Times New Roman"/>
          <w:sz w:val="24"/>
          <w:szCs w:val="24"/>
        </w:rPr>
        <w:t>impacted</w:t>
      </w:r>
      <w:r w:rsidR="008541F6">
        <w:rPr>
          <w:rFonts w:ascii="Public Sans" w:hAnsi="Public Sans" w:cs="Times New Roman"/>
          <w:sz w:val="24"/>
          <w:szCs w:val="24"/>
        </w:rPr>
        <w:t>.  They are c</w:t>
      </w:r>
      <w:r w:rsidR="00F86BB2">
        <w:rPr>
          <w:rFonts w:ascii="Public Sans" w:hAnsi="Public Sans" w:cs="Times New Roman"/>
          <w:sz w:val="24"/>
          <w:szCs w:val="24"/>
        </w:rPr>
        <w:t xml:space="preserve">urrently in last </w:t>
      </w:r>
      <w:r w:rsidR="008541F6">
        <w:rPr>
          <w:rFonts w:ascii="Public Sans" w:hAnsi="Public Sans" w:cs="Times New Roman"/>
          <w:sz w:val="24"/>
          <w:szCs w:val="24"/>
        </w:rPr>
        <w:t xml:space="preserve">the </w:t>
      </w:r>
      <w:r w:rsidR="00F86BB2">
        <w:rPr>
          <w:rFonts w:ascii="Public Sans" w:hAnsi="Public Sans" w:cs="Times New Roman"/>
          <w:sz w:val="24"/>
          <w:szCs w:val="24"/>
        </w:rPr>
        <w:t xml:space="preserve">quarter </w:t>
      </w:r>
      <w:r w:rsidR="008541F6">
        <w:rPr>
          <w:rFonts w:ascii="Public Sans" w:hAnsi="Public Sans" w:cs="Times New Roman"/>
          <w:sz w:val="24"/>
          <w:szCs w:val="24"/>
        </w:rPr>
        <w:t xml:space="preserve">of their </w:t>
      </w:r>
      <w:r w:rsidR="00F86BB2">
        <w:rPr>
          <w:rFonts w:ascii="Public Sans" w:hAnsi="Public Sans" w:cs="Times New Roman"/>
          <w:sz w:val="24"/>
          <w:szCs w:val="24"/>
        </w:rPr>
        <w:t>fiscal year</w:t>
      </w:r>
      <w:r w:rsidR="008541F6">
        <w:rPr>
          <w:rFonts w:ascii="Public Sans" w:hAnsi="Public Sans" w:cs="Times New Roman"/>
          <w:sz w:val="24"/>
          <w:szCs w:val="24"/>
        </w:rPr>
        <w:t xml:space="preserve"> and finished </w:t>
      </w:r>
      <w:r w:rsidR="00F86BB2">
        <w:rPr>
          <w:rFonts w:ascii="Public Sans" w:hAnsi="Public Sans" w:cs="Times New Roman"/>
          <w:sz w:val="24"/>
          <w:szCs w:val="24"/>
        </w:rPr>
        <w:t>113% for numb</w:t>
      </w:r>
      <w:r w:rsidR="008541F6">
        <w:rPr>
          <w:rFonts w:ascii="Public Sans" w:hAnsi="Public Sans" w:cs="Times New Roman"/>
          <w:sz w:val="24"/>
          <w:szCs w:val="24"/>
        </w:rPr>
        <w:t>er</w:t>
      </w:r>
      <w:r w:rsidR="00F86BB2">
        <w:rPr>
          <w:rFonts w:ascii="Public Sans" w:hAnsi="Public Sans" w:cs="Times New Roman"/>
          <w:sz w:val="24"/>
          <w:szCs w:val="24"/>
        </w:rPr>
        <w:t xml:space="preserve"> of reviews they </w:t>
      </w:r>
      <w:r w:rsidR="00AB1F36">
        <w:rPr>
          <w:rFonts w:ascii="Public Sans" w:hAnsi="Public Sans" w:cs="Times New Roman"/>
          <w:sz w:val="24"/>
          <w:szCs w:val="24"/>
        </w:rPr>
        <w:t>we</w:t>
      </w:r>
      <w:r w:rsidR="00F86BB2">
        <w:rPr>
          <w:rFonts w:ascii="Public Sans" w:hAnsi="Public Sans" w:cs="Times New Roman"/>
          <w:sz w:val="24"/>
          <w:szCs w:val="24"/>
        </w:rPr>
        <w:t>re targeted to conduct</w:t>
      </w:r>
      <w:r w:rsidR="00AB1F36">
        <w:rPr>
          <w:rFonts w:ascii="Public Sans" w:hAnsi="Public Sans" w:cs="Times New Roman"/>
          <w:sz w:val="24"/>
          <w:szCs w:val="24"/>
        </w:rPr>
        <w:t>.</w:t>
      </w:r>
    </w:p>
    <w:p w14:paraId="5C1AF32D" w14:textId="1E33FFBB" w:rsidR="00995D1E" w:rsidRDefault="00995D1E" w:rsidP="004E7C38">
      <w:pPr>
        <w:ind w:left="360"/>
        <w:jc w:val="both"/>
        <w:rPr>
          <w:rFonts w:ascii="Public Sans" w:hAnsi="Public Sans" w:cs="Times New Roman"/>
          <w:sz w:val="24"/>
          <w:szCs w:val="24"/>
        </w:rPr>
      </w:pPr>
      <w:r>
        <w:rPr>
          <w:rFonts w:ascii="Public Sans" w:hAnsi="Public Sans" w:cs="Times New Roman"/>
          <w:sz w:val="24"/>
          <w:szCs w:val="24"/>
        </w:rPr>
        <w:t>Koroniotis was asked to be part of a workgroup</w:t>
      </w:r>
      <w:r w:rsidR="006033DD">
        <w:rPr>
          <w:rFonts w:ascii="Public Sans" w:hAnsi="Public Sans" w:cs="Times New Roman"/>
          <w:sz w:val="24"/>
          <w:szCs w:val="24"/>
        </w:rPr>
        <w:t xml:space="preserve"> with our national organization</w:t>
      </w:r>
      <w:r>
        <w:rPr>
          <w:rFonts w:ascii="Public Sans" w:hAnsi="Public Sans" w:cs="Times New Roman"/>
          <w:sz w:val="24"/>
          <w:szCs w:val="24"/>
        </w:rPr>
        <w:t xml:space="preserve"> to look at ways </w:t>
      </w:r>
      <w:r w:rsidR="00AB1F36">
        <w:rPr>
          <w:rFonts w:ascii="Public Sans" w:hAnsi="Public Sans" w:cs="Times New Roman"/>
          <w:sz w:val="24"/>
          <w:szCs w:val="24"/>
        </w:rPr>
        <w:t>to</w:t>
      </w:r>
      <w:r w:rsidR="006033DD">
        <w:rPr>
          <w:rFonts w:ascii="Public Sans" w:hAnsi="Public Sans" w:cs="Times New Roman"/>
          <w:sz w:val="24"/>
          <w:szCs w:val="24"/>
        </w:rPr>
        <w:t xml:space="preserve"> interview individual payees and be more impactful as opposed to the current form use</w:t>
      </w:r>
      <w:r w:rsidR="00AB1F36">
        <w:rPr>
          <w:rFonts w:ascii="Public Sans" w:hAnsi="Public Sans" w:cs="Times New Roman"/>
          <w:sz w:val="24"/>
          <w:szCs w:val="24"/>
        </w:rPr>
        <w:t>d</w:t>
      </w:r>
      <w:r w:rsidR="006033DD">
        <w:rPr>
          <w:rFonts w:ascii="Public Sans" w:hAnsi="Public Sans" w:cs="Times New Roman"/>
          <w:sz w:val="24"/>
          <w:szCs w:val="24"/>
        </w:rPr>
        <w:t xml:space="preserve"> for organizational payees.  </w:t>
      </w:r>
    </w:p>
    <w:p w14:paraId="01F120D4" w14:textId="13F0D176" w:rsidR="007F2291" w:rsidRDefault="00AB1F36" w:rsidP="004E7C38">
      <w:pPr>
        <w:ind w:left="360"/>
        <w:jc w:val="both"/>
        <w:rPr>
          <w:rFonts w:ascii="Public Sans" w:hAnsi="Public Sans" w:cs="Times New Roman"/>
          <w:sz w:val="24"/>
          <w:szCs w:val="24"/>
        </w:rPr>
      </w:pPr>
      <w:r>
        <w:rPr>
          <w:rFonts w:ascii="Public Sans" w:hAnsi="Public Sans" w:cs="Times New Roman"/>
          <w:sz w:val="24"/>
          <w:szCs w:val="24"/>
        </w:rPr>
        <w:t>The Rep Payee team r</w:t>
      </w:r>
      <w:r w:rsidR="007F2291">
        <w:rPr>
          <w:rFonts w:ascii="Public Sans" w:hAnsi="Public Sans" w:cs="Times New Roman"/>
          <w:sz w:val="24"/>
          <w:szCs w:val="24"/>
        </w:rPr>
        <w:t xml:space="preserve">eceived </w:t>
      </w:r>
      <w:r>
        <w:rPr>
          <w:rFonts w:ascii="Public Sans" w:hAnsi="Public Sans" w:cs="Times New Roman"/>
          <w:sz w:val="24"/>
          <w:szCs w:val="24"/>
        </w:rPr>
        <w:t xml:space="preserve">an </w:t>
      </w:r>
      <w:r w:rsidR="007F2291">
        <w:rPr>
          <w:rFonts w:ascii="Public Sans" w:hAnsi="Public Sans" w:cs="Times New Roman"/>
          <w:sz w:val="24"/>
          <w:szCs w:val="24"/>
        </w:rPr>
        <w:t xml:space="preserve">outcome of </w:t>
      </w:r>
      <w:r>
        <w:rPr>
          <w:rFonts w:ascii="Public Sans" w:hAnsi="Public Sans" w:cs="Times New Roman"/>
          <w:sz w:val="24"/>
          <w:szCs w:val="24"/>
        </w:rPr>
        <w:t xml:space="preserve">one of their </w:t>
      </w:r>
      <w:r w:rsidR="007F2291">
        <w:rPr>
          <w:rFonts w:ascii="Public Sans" w:hAnsi="Public Sans" w:cs="Times New Roman"/>
          <w:sz w:val="24"/>
          <w:szCs w:val="24"/>
        </w:rPr>
        <w:t>review</w:t>
      </w:r>
      <w:r>
        <w:rPr>
          <w:rFonts w:ascii="Public Sans" w:hAnsi="Public Sans" w:cs="Times New Roman"/>
          <w:sz w:val="24"/>
          <w:szCs w:val="24"/>
        </w:rPr>
        <w:t xml:space="preserve">s which was an </w:t>
      </w:r>
      <w:r w:rsidR="007F2291">
        <w:rPr>
          <w:rFonts w:ascii="Public Sans" w:hAnsi="Public Sans" w:cs="Times New Roman"/>
          <w:sz w:val="24"/>
          <w:szCs w:val="24"/>
        </w:rPr>
        <w:t xml:space="preserve">organizational payee who </w:t>
      </w:r>
      <w:r>
        <w:rPr>
          <w:rFonts w:ascii="Public Sans" w:hAnsi="Public Sans" w:cs="Times New Roman"/>
          <w:sz w:val="24"/>
          <w:szCs w:val="24"/>
        </w:rPr>
        <w:t>i</w:t>
      </w:r>
      <w:r w:rsidR="007F2291">
        <w:rPr>
          <w:rFonts w:ascii="Public Sans" w:hAnsi="Public Sans" w:cs="Times New Roman"/>
          <w:sz w:val="24"/>
          <w:szCs w:val="24"/>
        </w:rPr>
        <w:t>s a housing provider</w:t>
      </w:r>
      <w:r>
        <w:rPr>
          <w:rFonts w:ascii="Public Sans" w:hAnsi="Public Sans" w:cs="Times New Roman"/>
          <w:sz w:val="24"/>
          <w:szCs w:val="24"/>
        </w:rPr>
        <w:t xml:space="preserve">.  They </w:t>
      </w:r>
      <w:r w:rsidR="007F2291">
        <w:rPr>
          <w:rFonts w:ascii="Public Sans" w:hAnsi="Public Sans" w:cs="Times New Roman"/>
          <w:sz w:val="24"/>
          <w:szCs w:val="24"/>
        </w:rPr>
        <w:t xml:space="preserve">reported that one of the residents of their home has an individual payee who had not been paying the cost of care or rent on time.  </w:t>
      </w:r>
      <w:r>
        <w:rPr>
          <w:rFonts w:ascii="Public Sans" w:hAnsi="Public Sans" w:cs="Times New Roman"/>
          <w:sz w:val="24"/>
          <w:szCs w:val="24"/>
        </w:rPr>
        <w:t>DRM</w:t>
      </w:r>
      <w:r w:rsidR="007F2291">
        <w:rPr>
          <w:rFonts w:ascii="Public Sans" w:hAnsi="Public Sans" w:cs="Times New Roman"/>
          <w:sz w:val="24"/>
          <w:szCs w:val="24"/>
        </w:rPr>
        <w:t xml:space="preserve"> submitted </w:t>
      </w:r>
      <w:r>
        <w:rPr>
          <w:rFonts w:ascii="Public Sans" w:hAnsi="Public Sans" w:cs="Times New Roman"/>
          <w:sz w:val="24"/>
          <w:szCs w:val="24"/>
        </w:rPr>
        <w:t xml:space="preserve">a </w:t>
      </w:r>
      <w:r w:rsidR="007F2291">
        <w:rPr>
          <w:rFonts w:ascii="Public Sans" w:hAnsi="Public Sans" w:cs="Times New Roman"/>
          <w:sz w:val="24"/>
          <w:szCs w:val="24"/>
        </w:rPr>
        <w:t xml:space="preserve">request to Social </w:t>
      </w:r>
      <w:r>
        <w:rPr>
          <w:rFonts w:ascii="Public Sans" w:hAnsi="Public Sans" w:cs="Times New Roman"/>
          <w:sz w:val="24"/>
          <w:szCs w:val="24"/>
        </w:rPr>
        <w:t>Security and</w:t>
      </w:r>
      <w:r w:rsidR="007F2291">
        <w:rPr>
          <w:rFonts w:ascii="Public Sans" w:hAnsi="Public Sans" w:cs="Times New Roman"/>
          <w:sz w:val="24"/>
          <w:szCs w:val="24"/>
        </w:rPr>
        <w:t xml:space="preserve"> learned that the individual payee was serving two family members.  </w:t>
      </w:r>
      <w:r>
        <w:rPr>
          <w:rFonts w:ascii="Public Sans" w:hAnsi="Public Sans" w:cs="Times New Roman"/>
          <w:sz w:val="24"/>
          <w:szCs w:val="24"/>
        </w:rPr>
        <w:t>DRM</w:t>
      </w:r>
      <w:r w:rsidR="007F2291">
        <w:rPr>
          <w:rFonts w:ascii="Public Sans" w:hAnsi="Public Sans" w:cs="Times New Roman"/>
          <w:sz w:val="24"/>
          <w:szCs w:val="24"/>
        </w:rPr>
        <w:t xml:space="preserve"> contacted the individual payee who did not want to cooperate </w:t>
      </w:r>
      <w:r>
        <w:rPr>
          <w:rFonts w:ascii="Public Sans" w:hAnsi="Public Sans" w:cs="Times New Roman"/>
          <w:sz w:val="24"/>
          <w:szCs w:val="24"/>
        </w:rPr>
        <w:t xml:space="preserve">however with assistance from </w:t>
      </w:r>
      <w:r w:rsidR="007F2291">
        <w:rPr>
          <w:rFonts w:ascii="Public Sans" w:hAnsi="Public Sans" w:cs="Times New Roman"/>
          <w:sz w:val="24"/>
          <w:szCs w:val="24"/>
        </w:rPr>
        <w:t>the local S</w:t>
      </w:r>
      <w:r>
        <w:rPr>
          <w:rFonts w:ascii="Public Sans" w:hAnsi="Public Sans" w:cs="Times New Roman"/>
          <w:sz w:val="24"/>
          <w:szCs w:val="24"/>
        </w:rPr>
        <w:t xml:space="preserve">ocial </w:t>
      </w:r>
      <w:r w:rsidR="007F2291">
        <w:rPr>
          <w:rFonts w:ascii="Public Sans" w:hAnsi="Public Sans" w:cs="Times New Roman"/>
          <w:sz w:val="24"/>
          <w:szCs w:val="24"/>
        </w:rPr>
        <w:t>S</w:t>
      </w:r>
      <w:r>
        <w:rPr>
          <w:rFonts w:ascii="Public Sans" w:hAnsi="Public Sans" w:cs="Times New Roman"/>
          <w:sz w:val="24"/>
          <w:szCs w:val="24"/>
        </w:rPr>
        <w:t>ecurity</w:t>
      </w:r>
      <w:r w:rsidR="007F2291">
        <w:rPr>
          <w:rFonts w:ascii="Public Sans" w:hAnsi="Public Sans" w:cs="Times New Roman"/>
          <w:sz w:val="24"/>
          <w:szCs w:val="24"/>
        </w:rPr>
        <w:t xml:space="preserve"> office, the payee agreed </w:t>
      </w:r>
      <w:r>
        <w:rPr>
          <w:rFonts w:ascii="Public Sans" w:hAnsi="Public Sans" w:cs="Times New Roman"/>
          <w:sz w:val="24"/>
          <w:szCs w:val="24"/>
        </w:rPr>
        <w:t>to a</w:t>
      </w:r>
      <w:r w:rsidR="007F2291">
        <w:rPr>
          <w:rFonts w:ascii="Public Sans" w:hAnsi="Public Sans" w:cs="Times New Roman"/>
          <w:sz w:val="24"/>
          <w:szCs w:val="24"/>
        </w:rPr>
        <w:t xml:space="preserve"> review.  </w:t>
      </w:r>
      <w:r>
        <w:rPr>
          <w:rFonts w:ascii="Public Sans" w:hAnsi="Public Sans" w:cs="Times New Roman"/>
          <w:sz w:val="24"/>
          <w:szCs w:val="24"/>
        </w:rPr>
        <w:t>They</w:t>
      </w:r>
      <w:r w:rsidR="008541F6">
        <w:rPr>
          <w:rFonts w:ascii="Public Sans" w:hAnsi="Public Sans" w:cs="Times New Roman"/>
          <w:sz w:val="24"/>
          <w:szCs w:val="24"/>
        </w:rPr>
        <w:t xml:space="preserve"> learned the payee was taking funds from the beneficiaries’ </w:t>
      </w:r>
      <w:r w:rsidR="004C0DFD">
        <w:rPr>
          <w:rFonts w:ascii="Public Sans" w:hAnsi="Public Sans" w:cs="Times New Roman"/>
          <w:sz w:val="24"/>
          <w:szCs w:val="24"/>
        </w:rPr>
        <w:t>accounts and</w:t>
      </w:r>
      <w:r>
        <w:rPr>
          <w:rFonts w:ascii="Public Sans" w:hAnsi="Public Sans" w:cs="Times New Roman"/>
          <w:sz w:val="24"/>
          <w:szCs w:val="24"/>
        </w:rPr>
        <w:t xml:space="preserve"> </w:t>
      </w:r>
      <w:r w:rsidR="008541F6">
        <w:rPr>
          <w:rFonts w:ascii="Public Sans" w:hAnsi="Public Sans" w:cs="Times New Roman"/>
          <w:sz w:val="24"/>
          <w:szCs w:val="24"/>
        </w:rPr>
        <w:t xml:space="preserve">reported the findings to </w:t>
      </w:r>
      <w:r w:rsidR="008541F6">
        <w:rPr>
          <w:rFonts w:ascii="Public Sans" w:hAnsi="Public Sans" w:cs="Times New Roman"/>
          <w:sz w:val="24"/>
          <w:szCs w:val="24"/>
        </w:rPr>
        <w:lastRenderedPageBreak/>
        <w:t xml:space="preserve">Social Security who in turn found the payee </w:t>
      </w:r>
      <w:r w:rsidR="004C0DFD">
        <w:rPr>
          <w:rFonts w:ascii="Public Sans" w:hAnsi="Public Sans" w:cs="Times New Roman"/>
          <w:sz w:val="24"/>
          <w:szCs w:val="24"/>
        </w:rPr>
        <w:t>inept</w:t>
      </w:r>
      <w:r w:rsidR="008541F6">
        <w:rPr>
          <w:rFonts w:ascii="Public Sans" w:hAnsi="Public Sans" w:cs="Times New Roman"/>
          <w:sz w:val="24"/>
          <w:szCs w:val="24"/>
        </w:rPr>
        <w:t xml:space="preserve"> and would determine if the beneficiaries could be their own payee or needed a new one.  </w:t>
      </w:r>
    </w:p>
    <w:p w14:paraId="1A90776C" w14:textId="7A480C40" w:rsidR="00A33B36" w:rsidRDefault="00A33B36" w:rsidP="004E7C38">
      <w:pPr>
        <w:ind w:left="360"/>
        <w:jc w:val="both"/>
        <w:rPr>
          <w:rFonts w:ascii="Public Sans" w:hAnsi="Public Sans" w:cs="Times New Roman"/>
          <w:sz w:val="24"/>
          <w:szCs w:val="24"/>
        </w:rPr>
      </w:pPr>
      <w:r>
        <w:rPr>
          <w:rFonts w:ascii="Public Sans" w:hAnsi="Public Sans" w:cs="Times New Roman"/>
          <w:sz w:val="24"/>
          <w:szCs w:val="24"/>
        </w:rPr>
        <w:t xml:space="preserve">Rachel Huddleston </w:t>
      </w:r>
      <w:r w:rsidR="004C0DFD">
        <w:rPr>
          <w:rFonts w:ascii="Public Sans" w:hAnsi="Public Sans" w:cs="Times New Roman"/>
          <w:sz w:val="24"/>
          <w:szCs w:val="24"/>
        </w:rPr>
        <w:t xml:space="preserve">gave an update on the Communications team </w:t>
      </w:r>
      <w:r w:rsidR="00FD15CA">
        <w:rPr>
          <w:rFonts w:ascii="Public Sans" w:hAnsi="Public Sans" w:cs="Times New Roman"/>
          <w:sz w:val="24"/>
          <w:szCs w:val="24"/>
        </w:rPr>
        <w:t xml:space="preserve">saying they </w:t>
      </w:r>
      <w:r w:rsidR="00FD15CA">
        <w:rPr>
          <w:rFonts w:ascii="Public Sans" w:hAnsi="Public Sans" w:cs="Times New Roman"/>
          <w:bCs/>
          <w:sz w:val="24"/>
          <w:szCs w:val="24"/>
        </w:rPr>
        <w:t xml:space="preserve">issued Number 2 of the print </w:t>
      </w:r>
      <w:r w:rsidR="00FD15CA" w:rsidRPr="0010624B">
        <w:rPr>
          <w:rFonts w:ascii="Public Sans" w:hAnsi="Public Sans" w:cs="Times New Roman"/>
          <w:bCs/>
          <w:sz w:val="24"/>
          <w:szCs w:val="24"/>
        </w:rPr>
        <w:t>Exchange</w:t>
      </w:r>
      <w:r w:rsidR="00FD15CA">
        <w:rPr>
          <w:rFonts w:ascii="Public Sans" w:hAnsi="Public Sans" w:cs="Times New Roman"/>
          <w:bCs/>
          <w:sz w:val="24"/>
          <w:szCs w:val="24"/>
        </w:rPr>
        <w:t xml:space="preserve"> -featuring the </w:t>
      </w:r>
      <w:r w:rsidR="0010624B">
        <w:rPr>
          <w:rFonts w:ascii="Public Sans" w:hAnsi="Public Sans" w:cs="Times New Roman"/>
          <w:bCs/>
          <w:sz w:val="24"/>
          <w:szCs w:val="24"/>
        </w:rPr>
        <w:t>V</w:t>
      </w:r>
      <w:r w:rsidR="00FD15CA">
        <w:rPr>
          <w:rFonts w:ascii="Public Sans" w:hAnsi="Public Sans" w:cs="Times New Roman"/>
          <w:bCs/>
          <w:sz w:val="24"/>
          <w:szCs w:val="24"/>
        </w:rPr>
        <w:t xml:space="preserve">accine </w:t>
      </w:r>
      <w:r w:rsidR="0010624B">
        <w:rPr>
          <w:rFonts w:ascii="Public Sans" w:hAnsi="Public Sans" w:cs="Times New Roman"/>
          <w:bCs/>
          <w:sz w:val="24"/>
          <w:szCs w:val="24"/>
        </w:rPr>
        <w:t>A</w:t>
      </w:r>
      <w:r w:rsidR="00FD15CA">
        <w:rPr>
          <w:rFonts w:ascii="Public Sans" w:hAnsi="Public Sans" w:cs="Times New Roman"/>
          <w:bCs/>
          <w:sz w:val="24"/>
          <w:szCs w:val="24"/>
        </w:rPr>
        <w:t>dvocacy team on the cover. The print Exchange reached 11,725 individuals. Our social media platforms have seen an increase in visitors.</w:t>
      </w:r>
    </w:p>
    <w:p w14:paraId="6D7B396B" w14:textId="18C2C47A" w:rsidR="00FD15CA" w:rsidRDefault="00FD15CA" w:rsidP="004E7C38">
      <w:pPr>
        <w:ind w:left="360"/>
        <w:jc w:val="both"/>
        <w:rPr>
          <w:rFonts w:ascii="Public Sans" w:hAnsi="Public Sans" w:cs="Times New Roman"/>
          <w:sz w:val="24"/>
          <w:szCs w:val="24"/>
        </w:rPr>
      </w:pPr>
      <w:r>
        <w:rPr>
          <w:rFonts w:ascii="Public Sans" w:hAnsi="Public Sans" w:cs="Times New Roman"/>
          <w:sz w:val="24"/>
          <w:szCs w:val="24"/>
        </w:rPr>
        <w:t xml:space="preserve">The team </w:t>
      </w:r>
      <w:r w:rsidRPr="00FD15CA">
        <w:rPr>
          <w:rFonts w:ascii="Public Sans" w:hAnsi="Public Sans" w:cs="Times New Roman"/>
          <w:sz w:val="24"/>
          <w:szCs w:val="24"/>
        </w:rPr>
        <w:t>published the CAP brochure in Spanish and Arabic on the website, including Word versions for accessibility and inclusion.</w:t>
      </w:r>
    </w:p>
    <w:p w14:paraId="58B8BFE3" w14:textId="70C5C089" w:rsidR="00FD15CA" w:rsidRDefault="00FD15CA" w:rsidP="00FD15CA">
      <w:pPr>
        <w:ind w:left="360"/>
        <w:jc w:val="both"/>
        <w:rPr>
          <w:rFonts w:ascii="Public Sans" w:hAnsi="Public Sans" w:cs="Times New Roman"/>
          <w:sz w:val="24"/>
          <w:szCs w:val="24"/>
        </w:rPr>
      </w:pPr>
      <w:r w:rsidRPr="00FD15CA">
        <w:rPr>
          <w:rFonts w:ascii="Public Sans" w:hAnsi="Public Sans" w:cs="Times New Roman"/>
          <w:sz w:val="24"/>
          <w:szCs w:val="24"/>
        </w:rPr>
        <w:t xml:space="preserve">The Communications team opened two marketing campaigns at the end of Q2. Assistive Technology and Transition: School to Adult/Work Life. </w:t>
      </w:r>
      <w:r>
        <w:rPr>
          <w:rFonts w:ascii="Public Sans" w:hAnsi="Public Sans" w:cs="Times New Roman"/>
          <w:sz w:val="24"/>
          <w:szCs w:val="24"/>
        </w:rPr>
        <w:t>The g</w:t>
      </w:r>
      <w:r w:rsidRPr="00FD15CA">
        <w:rPr>
          <w:rFonts w:ascii="Public Sans" w:hAnsi="Public Sans" w:cs="Times New Roman"/>
          <w:sz w:val="24"/>
          <w:szCs w:val="24"/>
        </w:rPr>
        <w:t xml:space="preserve">oal is to increase AT and Transition clients at DRM. </w:t>
      </w:r>
      <w:r w:rsidR="00D74514">
        <w:rPr>
          <w:rFonts w:ascii="Public Sans" w:hAnsi="Public Sans" w:cs="Times New Roman"/>
          <w:sz w:val="24"/>
          <w:szCs w:val="24"/>
        </w:rPr>
        <w:t xml:space="preserve">Partnering with </w:t>
      </w:r>
      <w:r>
        <w:rPr>
          <w:rFonts w:ascii="Public Sans" w:hAnsi="Public Sans" w:cs="Times New Roman"/>
          <w:sz w:val="24"/>
          <w:szCs w:val="24"/>
        </w:rPr>
        <w:t>Michigan Disability Rights Coalition (MDRC).  They participated in a transition event at MSU and the football team and met a lot of parents who brought their children to learn more about transition.</w:t>
      </w:r>
    </w:p>
    <w:p w14:paraId="16A0D224" w14:textId="198F7535" w:rsidR="004C0DFD" w:rsidRDefault="00FD15CA" w:rsidP="004E7C38">
      <w:pPr>
        <w:ind w:left="360"/>
        <w:jc w:val="both"/>
        <w:rPr>
          <w:rFonts w:ascii="Public Sans" w:hAnsi="Public Sans" w:cs="Times New Roman"/>
          <w:sz w:val="24"/>
          <w:szCs w:val="24"/>
        </w:rPr>
      </w:pPr>
      <w:r>
        <w:rPr>
          <w:rFonts w:ascii="Public Sans" w:hAnsi="Public Sans" w:cs="Times New Roman"/>
          <w:sz w:val="24"/>
          <w:szCs w:val="24"/>
        </w:rPr>
        <w:t xml:space="preserve">They are also partnering with The </w:t>
      </w:r>
      <w:r w:rsidR="00D74514">
        <w:rPr>
          <w:rFonts w:ascii="Public Sans" w:hAnsi="Public Sans" w:cs="Times New Roman"/>
          <w:sz w:val="24"/>
          <w:szCs w:val="24"/>
        </w:rPr>
        <w:t xml:space="preserve">Bureau of </w:t>
      </w:r>
      <w:r>
        <w:rPr>
          <w:rFonts w:ascii="Public Sans" w:hAnsi="Public Sans" w:cs="Times New Roman"/>
          <w:sz w:val="24"/>
          <w:szCs w:val="24"/>
        </w:rPr>
        <w:t>E</w:t>
      </w:r>
      <w:r w:rsidR="00D74514">
        <w:rPr>
          <w:rFonts w:ascii="Public Sans" w:hAnsi="Public Sans" w:cs="Times New Roman"/>
          <w:sz w:val="24"/>
          <w:szCs w:val="24"/>
        </w:rPr>
        <w:t xml:space="preserve">lections to feature </w:t>
      </w:r>
      <w:r>
        <w:rPr>
          <w:rFonts w:ascii="Public Sans" w:hAnsi="Public Sans" w:cs="Times New Roman"/>
          <w:sz w:val="24"/>
          <w:szCs w:val="24"/>
        </w:rPr>
        <w:t xml:space="preserve">the </w:t>
      </w:r>
      <w:r w:rsidR="00D74514">
        <w:rPr>
          <w:rFonts w:ascii="Public Sans" w:hAnsi="Public Sans" w:cs="Times New Roman"/>
          <w:sz w:val="24"/>
          <w:szCs w:val="24"/>
        </w:rPr>
        <w:t>VAT machine and will do some statewide campaigns with them.</w:t>
      </w:r>
    </w:p>
    <w:p w14:paraId="2F902535" w14:textId="02F65ABA" w:rsidR="009A0990" w:rsidRDefault="009A0990" w:rsidP="004E7C38">
      <w:pPr>
        <w:ind w:left="360"/>
        <w:jc w:val="both"/>
        <w:rPr>
          <w:rFonts w:ascii="Public Sans" w:hAnsi="Public Sans" w:cs="Times New Roman"/>
          <w:sz w:val="24"/>
          <w:szCs w:val="24"/>
        </w:rPr>
      </w:pPr>
      <w:r>
        <w:rPr>
          <w:rFonts w:ascii="Public Sans" w:hAnsi="Public Sans" w:cs="Times New Roman"/>
          <w:sz w:val="24"/>
          <w:szCs w:val="24"/>
        </w:rPr>
        <w:t xml:space="preserve">Michele Brand gave an update on IT saying she has been very busy with changing the domain </w:t>
      </w:r>
      <w:r w:rsidR="004810B3">
        <w:rPr>
          <w:rFonts w:ascii="Public Sans" w:hAnsi="Public Sans" w:cs="Times New Roman"/>
          <w:sz w:val="24"/>
          <w:szCs w:val="24"/>
        </w:rPr>
        <w:t>because of</w:t>
      </w:r>
      <w:r>
        <w:rPr>
          <w:rFonts w:ascii="Public Sans" w:hAnsi="Public Sans" w:cs="Times New Roman"/>
          <w:sz w:val="24"/>
          <w:szCs w:val="24"/>
        </w:rPr>
        <w:t xml:space="preserve"> the name change to DRM.  She was happy to announce that we will be having a couple interns working on the legal team. </w:t>
      </w:r>
      <w:r w:rsidR="003E6782">
        <w:rPr>
          <w:rFonts w:ascii="Public Sans" w:hAnsi="Public Sans" w:cs="Times New Roman"/>
          <w:sz w:val="24"/>
          <w:szCs w:val="24"/>
        </w:rPr>
        <w:t>HR has been busy with staff resigning and new staff being hired.</w:t>
      </w:r>
      <w:r>
        <w:rPr>
          <w:rFonts w:ascii="Public Sans" w:hAnsi="Public Sans" w:cs="Times New Roman"/>
          <w:sz w:val="24"/>
          <w:szCs w:val="24"/>
        </w:rPr>
        <w:t xml:space="preserve"> </w:t>
      </w:r>
    </w:p>
    <w:p w14:paraId="51EE1D91" w14:textId="7D7E6AB7" w:rsidR="003E6782" w:rsidRDefault="00C14397" w:rsidP="00C14397">
      <w:pPr>
        <w:ind w:left="360"/>
        <w:jc w:val="both"/>
        <w:rPr>
          <w:rFonts w:ascii="Public Sans" w:hAnsi="Public Sans" w:cs="Times New Roman"/>
          <w:sz w:val="24"/>
          <w:szCs w:val="24"/>
        </w:rPr>
      </w:pPr>
      <w:r w:rsidRPr="009152D2">
        <w:rPr>
          <w:rFonts w:ascii="Public Sans" w:hAnsi="Public Sans" w:cs="Times New Roman"/>
          <w:sz w:val="24"/>
          <w:szCs w:val="24"/>
        </w:rPr>
        <w:t xml:space="preserve">Kris Keranen reported on the </w:t>
      </w:r>
      <w:r w:rsidR="004810B3">
        <w:rPr>
          <w:rFonts w:ascii="Public Sans" w:hAnsi="Public Sans" w:cs="Times New Roman"/>
          <w:sz w:val="24"/>
          <w:szCs w:val="24"/>
        </w:rPr>
        <w:t>E</w:t>
      </w:r>
      <w:r w:rsidRPr="009152D2">
        <w:rPr>
          <w:rFonts w:ascii="Public Sans" w:hAnsi="Public Sans" w:cs="Times New Roman"/>
          <w:sz w:val="24"/>
          <w:szCs w:val="24"/>
        </w:rPr>
        <w:t xml:space="preserve">ducation team </w:t>
      </w:r>
      <w:r w:rsidR="003E6782">
        <w:rPr>
          <w:rFonts w:ascii="Public Sans" w:hAnsi="Public Sans" w:cs="Times New Roman"/>
          <w:sz w:val="24"/>
          <w:szCs w:val="24"/>
        </w:rPr>
        <w:t xml:space="preserve">sharing one of the legal cases they have been </w:t>
      </w:r>
      <w:r w:rsidR="009C4CC8">
        <w:rPr>
          <w:rFonts w:ascii="Public Sans" w:hAnsi="Public Sans" w:cs="Times New Roman"/>
          <w:sz w:val="24"/>
          <w:szCs w:val="24"/>
        </w:rPr>
        <w:t xml:space="preserve">working on involving </w:t>
      </w:r>
      <w:r w:rsidR="003E6782">
        <w:rPr>
          <w:rFonts w:ascii="Public Sans" w:hAnsi="Public Sans" w:cs="Times New Roman"/>
          <w:sz w:val="24"/>
          <w:szCs w:val="24"/>
        </w:rPr>
        <w:t xml:space="preserve">a client </w:t>
      </w:r>
      <w:r w:rsidR="009C4CC8">
        <w:rPr>
          <w:rFonts w:ascii="Public Sans" w:hAnsi="Public Sans" w:cs="Times New Roman"/>
          <w:sz w:val="24"/>
          <w:szCs w:val="24"/>
        </w:rPr>
        <w:t xml:space="preserve">who moved to Michigan as a young boy.  He and his family came from Mexico and speak Spanish and the client is deaf.  </w:t>
      </w:r>
      <w:r w:rsidR="003A73BC">
        <w:rPr>
          <w:rFonts w:ascii="Public Sans" w:hAnsi="Public Sans" w:cs="Times New Roman"/>
          <w:sz w:val="24"/>
          <w:szCs w:val="24"/>
        </w:rPr>
        <w:t xml:space="preserve">When he went to school, instead of being provided </w:t>
      </w:r>
      <w:r w:rsidR="00C70DB4">
        <w:rPr>
          <w:rFonts w:ascii="Public Sans" w:hAnsi="Public Sans" w:cs="Times New Roman"/>
          <w:sz w:val="24"/>
          <w:szCs w:val="24"/>
        </w:rPr>
        <w:t xml:space="preserve">with appropriate language services, </w:t>
      </w:r>
      <w:r w:rsidR="003A73BC">
        <w:rPr>
          <w:rFonts w:ascii="Public Sans" w:hAnsi="Public Sans" w:cs="Times New Roman"/>
          <w:sz w:val="24"/>
          <w:szCs w:val="24"/>
        </w:rPr>
        <w:t xml:space="preserve">they put him in a classroom </w:t>
      </w:r>
      <w:r w:rsidR="00C70DB4">
        <w:rPr>
          <w:rFonts w:ascii="Public Sans" w:hAnsi="Public Sans" w:cs="Times New Roman"/>
          <w:sz w:val="24"/>
          <w:szCs w:val="24"/>
        </w:rPr>
        <w:t xml:space="preserve">with students with </w:t>
      </w:r>
      <w:r w:rsidR="003A73BC">
        <w:rPr>
          <w:rFonts w:ascii="Public Sans" w:hAnsi="Public Sans" w:cs="Times New Roman"/>
          <w:sz w:val="24"/>
          <w:szCs w:val="24"/>
        </w:rPr>
        <w:t>cognitive impairment</w:t>
      </w:r>
      <w:r w:rsidR="00C70DB4">
        <w:rPr>
          <w:rFonts w:ascii="Public Sans" w:hAnsi="Public Sans" w:cs="Times New Roman"/>
          <w:sz w:val="24"/>
          <w:szCs w:val="24"/>
        </w:rPr>
        <w:t xml:space="preserve">.  He never had access to services suitable to his disabilities throughout his school years. DRM filed due process which enabled him to get immediate services.  </w:t>
      </w:r>
      <w:r w:rsidR="003E0662">
        <w:rPr>
          <w:rFonts w:ascii="Public Sans" w:hAnsi="Public Sans" w:cs="Times New Roman"/>
          <w:sz w:val="24"/>
          <w:szCs w:val="24"/>
        </w:rPr>
        <w:t xml:space="preserve">However, we filed an appeal </w:t>
      </w:r>
      <w:r w:rsidR="003E0662" w:rsidRPr="003E0662">
        <w:rPr>
          <w:rFonts w:ascii="Public Sans" w:hAnsi="Public Sans" w:cs="Times New Roman"/>
          <w:sz w:val="24"/>
          <w:szCs w:val="24"/>
        </w:rPr>
        <w:t xml:space="preserve">to the Supreme Court of the United States in which we </w:t>
      </w:r>
      <w:r w:rsidR="00840F16">
        <w:rPr>
          <w:rFonts w:ascii="Public Sans" w:hAnsi="Public Sans" w:cs="Times New Roman"/>
          <w:sz w:val="24"/>
          <w:szCs w:val="24"/>
        </w:rPr>
        <w:t>sought</w:t>
      </w:r>
      <w:r w:rsidR="003E0662" w:rsidRPr="003E0662">
        <w:rPr>
          <w:rFonts w:ascii="Public Sans" w:hAnsi="Public Sans" w:cs="Times New Roman"/>
          <w:sz w:val="24"/>
          <w:szCs w:val="24"/>
        </w:rPr>
        <w:t xml:space="preserve"> damages under Section 504 and the ADA</w:t>
      </w:r>
      <w:r w:rsidR="004810B3">
        <w:rPr>
          <w:rFonts w:ascii="Public Sans" w:hAnsi="Public Sans" w:cs="Times New Roman"/>
          <w:sz w:val="24"/>
          <w:szCs w:val="24"/>
        </w:rPr>
        <w:t>.</w:t>
      </w:r>
      <w:r w:rsidR="003E0662" w:rsidRPr="003E0662">
        <w:rPr>
          <w:rFonts w:ascii="Public Sans" w:hAnsi="Public Sans" w:cs="Times New Roman"/>
          <w:sz w:val="24"/>
          <w:szCs w:val="24"/>
        </w:rPr>
        <w:t xml:space="preserve"> </w:t>
      </w:r>
      <w:r w:rsidR="004810B3">
        <w:rPr>
          <w:rFonts w:ascii="Public Sans" w:hAnsi="Public Sans" w:cs="Times New Roman"/>
          <w:sz w:val="24"/>
          <w:szCs w:val="24"/>
        </w:rPr>
        <w:t>A</w:t>
      </w:r>
      <w:r w:rsidR="003E0662" w:rsidRPr="003E0662">
        <w:rPr>
          <w:rFonts w:ascii="Public Sans" w:hAnsi="Public Sans" w:cs="Times New Roman"/>
          <w:sz w:val="24"/>
          <w:szCs w:val="24"/>
        </w:rPr>
        <w:t xml:space="preserve">fter IDEA issues were settled without a hearing, the Court has requested a reply from the school district.  The school district requested two extensions to their deadline for response.  </w:t>
      </w:r>
      <w:r w:rsidR="00840F16">
        <w:rPr>
          <w:rFonts w:ascii="Public Sans" w:hAnsi="Public Sans" w:cs="Times New Roman"/>
          <w:sz w:val="24"/>
          <w:szCs w:val="24"/>
        </w:rPr>
        <w:t xml:space="preserve">Since then, the Supreme Court issued another decision </w:t>
      </w:r>
      <w:r w:rsidR="005C16BB">
        <w:rPr>
          <w:rFonts w:ascii="Public Sans" w:hAnsi="Public Sans" w:cs="Times New Roman"/>
          <w:sz w:val="24"/>
          <w:szCs w:val="24"/>
        </w:rPr>
        <w:t>o</w:t>
      </w:r>
      <w:r w:rsidR="00840F16">
        <w:rPr>
          <w:rFonts w:ascii="Public Sans" w:hAnsi="Public Sans" w:cs="Times New Roman"/>
          <w:sz w:val="24"/>
          <w:szCs w:val="24"/>
        </w:rPr>
        <w:t>n</w:t>
      </w:r>
      <w:r w:rsidR="005C16BB">
        <w:rPr>
          <w:rFonts w:ascii="Public Sans" w:hAnsi="Public Sans" w:cs="Times New Roman"/>
          <w:sz w:val="24"/>
          <w:szCs w:val="24"/>
        </w:rPr>
        <w:t xml:space="preserve"> </w:t>
      </w:r>
      <w:r w:rsidR="00840F16">
        <w:rPr>
          <w:rFonts w:ascii="Public Sans" w:hAnsi="Public Sans" w:cs="Times New Roman"/>
          <w:sz w:val="24"/>
          <w:szCs w:val="24"/>
        </w:rPr>
        <w:t xml:space="preserve">another case and undid   about 50 years of Section 504 law &amp; issued a decision that discrimination under Sec 504 no longer entitles a person to damages for discrimination.  </w:t>
      </w:r>
      <w:r w:rsidR="005C16BB">
        <w:rPr>
          <w:rFonts w:ascii="Public Sans" w:hAnsi="Public Sans" w:cs="Times New Roman"/>
          <w:sz w:val="24"/>
          <w:szCs w:val="24"/>
        </w:rPr>
        <w:t xml:space="preserve">They made Section 504 into contract law.  The litigators are looking to amend our complaint and request financial damages that our client lost if he would have had access to language services.  </w:t>
      </w:r>
    </w:p>
    <w:p w14:paraId="67D79EF1" w14:textId="55F96F99" w:rsidR="00804F9A" w:rsidRDefault="00804F9A" w:rsidP="00C14397">
      <w:pPr>
        <w:ind w:left="360"/>
        <w:jc w:val="both"/>
        <w:rPr>
          <w:rFonts w:ascii="Public Sans" w:hAnsi="Public Sans" w:cs="Times New Roman"/>
          <w:sz w:val="24"/>
          <w:szCs w:val="24"/>
        </w:rPr>
      </w:pPr>
    </w:p>
    <w:p w14:paraId="5D3B1793" w14:textId="6F908FD2" w:rsidR="00804F9A" w:rsidRDefault="00804F9A" w:rsidP="00C14397">
      <w:pPr>
        <w:ind w:left="360"/>
        <w:jc w:val="both"/>
        <w:rPr>
          <w:rFonts w:ascii="Public Sans" w:hAnsi="Public Sans" w:cs="Times New Roman"/>
          <w:sz w:val="24"/>
          <w:szCs w:val="24"/>
        </w:rPr>
      </w:pPr>
      <w:r>
        <w:rPr>
          <w:rFonts w:ascii="Public Sans" w:hAnsi="Public Sans" w:cs="Times New Roman"/>
          <w:sz w:val="24"/>
          <w:szCs w:val="24"/>
        </w:rPr>
        <w:lastRenderedPageBreak/>
        <w:t xml:space="preserve">Another case the team is involved </w:t>
      </w:r>
      <w:r>
        <w:rPr>
          <w:rFonts w:ascii="Public Sans" w:hAnsi="Public Sans"/>
          <w:sz w:val="24"/>
          <w:szCs w:val="24"/>
        </w:rPr>
        <w:t xml:space="preserve">in focuses on the Michigan Department of Education’s (MDE) legal obligation to ensure that noncompliance with IDEA they have identified is corrected, both for the student named in the complaint, and for all students. </w:t>
      </w:r>
      <w:r w:rsidR="00A35E8F">
        <w:rPr>
          <w:rFonts w:ascii="Public Sans" w:hAnsi="Public Sans"/>
          <w:sz w:val="24"/>
          <w:szCs w:val="24"/>
        </w:rPr>
        <w:t xml:space="preserve">The claims against MDE would result in what we hope </w:t>
      </w:r>
      <w:r w:rsidR="0010624B">
        <w:rPr>
          <w:rFonts w:ascii="Public Sans" w:hAnsi="Public Sans"/>
          <w:sz w:val="24"/>
          <w:szCs w:val="24"/>
        </w:rPr>
        <w:t>to be</w:t>
      </w:r>
      <w:r w:rsidR="00A35E8F">
        <w:rPr>
          <w:rFonts w:ascii="Public Sans" w:hAnsi="Public Sans"/>
          <w:sz w:val="24"/>
          <w:szCs w:val="24"/>
        </w:rPr>
        <w:t xml:space="preserve"> a</w:t>
      </w:r>
      <w:r w:rsidR="0010624B">
        <w:rPr>
          <w:rFonts w:ascii="Public Sans" w:hAnsi="Public Sans"/>
          <w:sz w:val="24"/>
          <w:szCs w:val="24"/>
        </w:rPr>
        <w:t xml:space="preserve"> procedural</w:t>
      </w:r>
      <w:r w:rsidR="00A35E8F">
        <w:rPr>
          <w:rFonts w:ascii="Public Sans" w:hAnsi="Public Sans"/>
          <w:sz w:val="24"/>
          <w:szCs w:val="24"/>
        </w:rPr>
        <w:t xml:space="preserve"> change in how they ensure school districts comply with the law once noncompliance is identified by the department.  </w:t>
      </w:r>
    </w:p>
    <w:p w14:paraId="7FC80949" w14:textId="3A95B0DD" w:rsidR="00A33B36" w:rsidRDefault="00CF0246" w:rsidP="00A51EED">
      <w:pPr>
        <w:ind w:left="360"/>
        <w:jc w:val="both"/>
        <w:rPr>
          <w:rFonts w:ascii="Public Sans" w:hAnsi="Public Sans" w:cs="Times New Roman"/>
          <w:sz w:val="24"/>
          <w:szCs w:val="24"/>
        </w:rPr>
      </w:pPr>
      <w:r w:rsidRPr="009152D2">
        <w:rPr>
          <w:rFonts w:ascii="Public Sans" w:hAnsi="Public Sans" w:cs="Times New Roman"/>
          <w:sz w:val="24"/>
          <w:szCs w:val="24"/>
        </w:rPr>
        <w:t>Kyle</w:t>
      </w:r>
      <w:r w:rsidR="002A14EC" w:rsidRPr="009152D2">
        <w:rPr>
          <w:rFonts w:ascii="Public Sans" w:hAnsi="Public Sans" w:cs="Times New Roman"/>
          <w:sz w:val="24"/>
          <w:szCs w:val="24"/>
        </w:rPr>
        <w:t xml:space="preserve"> Williams </w:t>
      </w:r>
      <w:r w:rsidRPr="009152D2">
        <w:rPr>
          <w:rFonts w:ascii="Public Sans" w:hAnsi="Public Sans" w:cs="Times New Roman"/>
          <w:sz w:val="24"/>
          <w:szCs w:val="24"/>
        </w:rPr>
        <w:t>gave an update on the</w:t>
      </w:r>
      <w:r w:rsidR="00A1568D" w:rsidRPr="009152D2">
        <w:rPr>
          <w:rFonts w:ascii="Public Sans" w:hAnsi="Public Sans" w:cs="Times New Roman"/>
          <w:sz w:val="24"/>
          <w:szCs w:val="24"/>
        </w:rPr>
        <w:t xml:space="preserve"> litigation team </w:t>
      </w:r>
      <w:r w:rsidR="007523FA">
        <w:rPr>
          <w:rFonts w:ascii="Public Sans" w:hAnsi="Public Sans" w:cs="Times New Roman"/>
          <w:sz w:val="24"/>
          <w:szCs w:val="24"/>
        </w:rPr>
        <w:t>stating they have made a tremendous amount of progress on the KB litigation</w:t>
      </w:r>
      <w:r w:rsidR="002F6942">
        <w:rPr>
          <w:rFonts w:ascii="Public Sans" w:hAnsi="Public Sans" w:cs="Times New Roman"/>
          <w:sz w:val="24"/>
          <w:szCs w:val="24"/>
        </w:rPr>
        <w:t>. They filed an a</w:t>
      </w:r>
      <w:r w:rsidR="00E954D2">
        <w:rPr>
          <w:rFonts w:ascii="Public Sans" w:hAnsi="Public Sans" w:cs="Times New Roman"/>
          <w:sz w:val="24"/>
          <w:szCs w:val="24"/>
        </w:rPr>
        <w:t>mended complaint</w:t>
      </w:r>
      <w:r w:rsidR="002F6942">
        <w:rPr>
          <w:rFonts w:ascii="Public Sans" w:hAnsi="Public Sans" w:cs="Times New Roman"/>
          <w:sz w:val="24"/>
          <w:szCs w:val="24"/>
        </w:rPr>
        <w:t xml:space="preserve"> </w:t>
      </w:r>
      <w:r w:rsidR="00E954D2">
        <w:rPr>
          <w:rFonts w:ascii="Public Sans" w:hAnsi="Public Sans" w:cs="Times New Roman"/>
          <w:sz w:val="24"/>
          <w:szCs w:val="24"/>
        </w:rPr>
        <w:t>add</w:t>
      </w:r>
      <w:r w:rsidR="002F6942">
        <w:rPr>
          <w:rFonts w:ascii="Public Sans" w:hAnsi="Public Sans" w:cs="Times New Roman"/>
          <w:sz w:val="24"/>
          <w:szCs w:val="24"/>
        </w:rPr>
        <w:t xml:space="preserve">ing five </w:t>
      </w:r>
      <w:r w:rsidR="00E954D2">
        <w:rPr>
          <w:rFonts w:ascii="Public Sans" w:hAnsi="Public Sans" w:cs="Times New Roman"/>
          <w:sz w:val="24"/>
          <w:szCs w:val="24"/>
        </w:rPr>
        <w:t xml:space="preserve">new plaintiffs (young and diverse) and </w:t>
      </w:r>
      <w:r w:rsidR="002F6942">
        <w:rPr>
          <w:rFonts w:ascii="Public Sans" w:hAnsi="Public Sans" w:cs="Times New Roman"/>
          <w:sz w:val="24"/>
          <w:szCs w:val="24"/>
        </w:rPr>
        <w:t xml:space="preserve">they </w:t>
      </w:r>
      <w:r w:rsidR="00E954D2">
        <w:rPr>
          <w:rFonts w:ascii="Public Sans" w:hAnsi="Public Sans" w:cs="Times New Roman"/>
          <w:sz w:val="24"/>
          <w:szCs w:val="24"/>
        </w:rPr>
        <w:t xml:space="preserve">will be great representatives of over 100,000 kids </w:t>
      </w:r>
      <w:r w:rsidR="002F6942">
        <w:rPr>
          <w:rFonts w:ascii="Public Sans" w:hAnsi="Public Sans" w:cs="Times New Roman"/>
          <w:sz w:val="24"/>
          <w:szCs w:val="24"/>
        </w:rPr>
        <w:t xml:space="preserve">that </w:t>
      </w:r>
      <w:r w:rsidR="00E954D2">
        <w:rPr>
          <w:rFonts w:ascii="Public Sans" w:hAnsi="Public Sans" w:cs="Times New Roman"/>
          <w:sz w:val="24"/>
          <w:szCs w:val="24"/>
        </w:rPr>
        <w:t>will be impacted by any final settlement</w:t>
      </w:r>
      <w:r w:rsidR="002F6942">
        <w:rPr>
          <w:rFonts w:ascii="Public Sans" w:hAnsi="Public Sans" w:cs="Times New Roman"/>
          <w:sz w:val="24"/>
          <w:szCs w:val="24"/>
        </w:rPr>
        <w:t>.</w:t>
      </w:r>
      <w:r w:rsidR="00E954D2">
        <w:rPr>
          <w:rFonts w:ascii="Public Sans" w:hAnsi="Public Sans" w:cs="Times New Roman"/>
          <w:sz w:val="24"/>
          <w:szCs w:val="24"/>
        </w:rPr>
        <w:t xml:space="preserve"> </w:t>
      </w:r>
      <w:r w:rsidR="00C90AA4">
        <w:rPr>
          <w:rFonts w:ascii="Public Sans" w:hAnsi="Public Sans" w:cs="Times New Roman"/>
          <w:sz w:val="24"/>
          <w:szCs w:val="24"/>
        </w:rPr>
        <w:t xml:space="preserve">A motion for class certification was filed and the state has alleged that we have conceded </w:t>
      </w:r>
      <w:r w:rsidR="00EB5413">
        <w:rPr>
          <w:rFonts w:ascii="Public Sans" w:hAnsi="Public Sans" w:cs="Times New Roman"/>
          <w:sz w:val="24"/>
          <w:szCs w:val="24"/>
        </w:rPr>
        <w:t>and</w:t>
      </w:r>
      <w:r w:rsidR="00C90AA4">
        <w:rPr>
          <w:rFonts w:ascii="Public Sans" w:hAnsi="Public Sans" w:cs="Times New Roman"/>
          <w:sz w:val="24"/>
          <w:szCs w:val="24"/>
        </w:rPr>
        <w:t xml:space="preserve"> have sufficient facts to certify the class. </w:t>
      </w:r>
      <w:r w:rsidR="00EB5413">
        <w:rPr>
          <w:rFonts w:ascii="Public Sans" w:hAnsi="Public Sans" w:cs="Times New Roman"/>
          <w:sz w:val="24"/>
          <w:szCs w:val="24"/>
        </w:rPr>
        <w:t>Williams is very pleased with the progress on this case.</w:t>
      </w:r>
    </w:p>
    <w:p w14:paraId="3CA132AB" w14:textId="0CA9C6DD" w:rsidR="00EB5413" w:rsidRPr="000F4947" w:rsidRDefault="0022412F" w:rsidP="00A51EED">
      <w:pPr>
        <w:ind w:left="360"/>
        <w:jc w:val="both"/>
        <w:rPr>
          <w:rFonts w:ascii="Public Sans" w:hAnsi="Public Sans" w:cs="Times New Roman"/>
          <w:sz w:val="24"/>
          <w:szCs w:val="24"/>
        </w:rPr>
      </w:pPr>
      <w:r w:rsidRPr="000F4947">
        <w:rPr>
          <w:rFonts w:ascii="Public Sans" w:hAnsi="Public Sans" w:cs="Times New Roman"/>
          <w:sz w:val="24"/>
          <w:szCs w:val="24"/>
        </w:rPr>
        <w:t>In the Waskul case</w:t>
      </w:r>
      <w:r w:rsidR="004810B3">
        <w:rPr>
          <w:rFonts w:ascii="Public Sans" w:hAnsi="Public Sans" w:cs="Times New Roman"/>
          <w:sz w:val="24"/>
          <w:szCs w:val="24"/>
        </w:rPr>
        <w:t>,</w:t>
      </w:r>
      <w:r w:rsidRPr="000F4947">
        <w:rPr>
          <w:rFonts w:ascii="Public Sans" w:hAnsi="Public Sans" w:cs="Times New Roman"/>
          <w:sz w:val="24"/>
          <w:szCs w:val="24"/>
        </w:rPr>
        <w:t xml:space="preserve"> they are moving through discovery </w:t>
      </w:r>
      <w:r w:rsidR="004810B3">
        <w:rPr>
          <w:rFonts w:ascii="Public Sans" w:hAnsi="Public Sans" w:cs="Times New Roman"/>
          <w:sz w:val="24"/>
          <w:szCs w:val="24"/>
        </w:rPr>
        <w:t xml:space="preserve">and </w:t>
      </w:r>
      <w:r w:rsidRPr="000F4947">
        <w:rPr>
          <w:rFonts w:ascii="Public Sans" w:hAnsi="Public Sans" w:cs="Times New Roman"/>
          <w:sz w:val="24"/>
          <w:szCs w:val="24"/>
        </w:rPr>
        <w:t xml:space="preserve">well over </w:t>
      </w:r>
      <w:r w:rsidRPr="000F4947">
        <w:rPr>
          <w:rFonts w:ascii="Public Sans" w:hAnsi="Public Sans" w:cs="Times New Roman"/>
          <w:bCs/>
          <w:sz w:val="24"/>
          <w:szCs w:val="24"/>
        </w:rPr>
        <w:t>2,087,000 pages of documents have been received, reviewed, and annotated</w:t>
      </w:r>
      <w:r w:rsidR="0010624B">
        <w:rPr>
          <w:rFonts w:ascii="Public Sans" w:hAnsi="Public Sans" w:cs="Times New Roman"/>
          <w:bCs/>
          <w:sz w:val="24"/>
          <w:szCs w:val="24"/>
        </w:rPr>
        <w:t xml:space="preserve"> which </w:t>
      </w:r>
      <w:r w:rsidRPr="000F4947">
        <w:rPr>
          <w:rFonts w:ascii="Public Sans" w:hAnsi="Public Sans" w:cs="Times New Roman"/>
          <w:bCs/>
          <w:sz w:val="24"/>
          <w:szCs w:val="24"/>
        </w:rPr>
        <w:t>translates to over 577,000 documents.</w:t>
      </w:r>
      <w:r w:rsidR="000F4947">
        <w:rPr>
          <w:rFonts w:ascii="Public Sans" w:hAnsi="Public Sans" w:cs="Times New Roman"/>
          <w:bCs/>
          <w:sz w:val="24"/>
          <w:szCs w:val="24"/>
        </w:rPr>
        <w:t xml:space="preserve">  This case involves the most vulnerable and needy people in Michigan, and we are very happy with the progress that has been made on this case as well as the issues we </w:t>
      </w:r>
      <w:r w:rsidR="00E7152D">
        <w:rPr>
          <w:rFonts w:ascii="Public Sans" w:hAnsi="Public Sans" w:cs="Times New Roman"/>
          <w:bCs/>
          <w:sz w:val="24"/>
          <w:szCs w:val="24"/>
        </w:rPr>
        <w:t>are</w:t>
      </w:r>
      <w:r w:rsidR="000F4947">
        <w:rPr>
          <w:rFonts w:ascii="Public Sans" w:hAnsi="Public Sans" w:cs="Times New Roman"/>
          <w:bCs/>
          <w:sz w:val="24"/>
          <w:szCs w:val="24"/>
        </w:rPr>
        <w:t xml:space="preserve"> mov</w:t>
      </w:r>
      <w:r w:rsidR="00E7152D">
        <w:rPr>
          <w:rFonts w:ascii="Public Sans" w:hAnsi="Public Sans" w:cs="Times New Roman"/>
          <w:bCs/>
          <w:sz w:val="24"/>
          <w:szCs w:val="24"/>
        </w:rPr>
        <w:t>ing</w:t>
      </w:r>
      <w:r w:rsidR="000F4947">
        <w:rPr>
          <w:rFonts w:ascii="Public Sans" w:hAnsi="Public Sans" w:cs="Times New Roman"/>
          <w:bCs/>
          <w:sz w:val="24"/>
          <w:szCs w:val="24"/>
        </w:rPr>
        <w:t xml:space="preserve"> through the court</w:t>
      </w:r>
      <w:r w:rsidR="00E7152D">
        <w:rPr>
          <w:rFonts w:ascii="Public Sans" w:hAnsi="Public Sans" w:cs="Times New Roman"/>
          <w:bCs/>
          <w:sz w:val="24"/>
          <w:szCs w:val="24"/>
        </w:rPr>
        <w:t>s</w:t>
      </w:r>
      <w:r w:rsidR="000F4947">
        <w:rPr>
          <w:rFonts w:ascii="Public Sans" w:hAnsi="Public Sans" w:cs="Times New Roman"/>
          <w:bCs/>
          <w:sz w:val="24"/>
          <w:szCs w:val="24"/>
        </w:rPr>
        <w:t>.</w:t>
      </w:r>
    </w:p>
    <w:p w14:paraId="5A11129E" w14:textId="2055D0A8" w:rsidR="007C735D" w:rsidRDefault="000F4947" w:rsidP="009F4C33">
      <w:pPr>
        <w:spacing w:after="0" w:line="240" w:lineRule="auto"/>
        <w:ind w:left="360"/>
        <w:jc w:val="both"/>
        <w:rPr>
          <w:rFonts w:ascii="Public Sans" w:hAnsi="Public Sans" w:cs="Times New Roman"/>
          <w:bCs/>
          <w:sz w:val="24"/>
          <w:szCs w:val="24"/>
        </w:rPr>
      </w:pPr>
      <w:r>
        <w:rPr>
          <w:rFonts w:ascii="Public Sans" w:hAnsi="Public Sans" w:cs="Times New Roman"/>
          <w:bCs/>
          <w:sz w:val="24"/>
          <w:szCs w:val="24"/>
        </w:rPr>
        <w:t xml:space="preserve">An update on the Harris case </w:t>
      </w:r>
      <w:r w:rsidR="00E7152D">
        <w:rPr>
          <w:rFonts w:ascii="Public Sans" w:hAnsi="Public Sans" w:cs="Times New Roman"/>
          <w:bCs/>
          <w:sz w:val="24"/>
          <w:szCs w:val="24"/>
        </w:rPr>
        <w:t>we have reached a tentative settlement and is pending approval for a judge to approve it. The family will hopefully get some closure on this case.  We will be discussing post-settlement issues with MDOC</w:t>
      </w:r>
      <w:r w:rsidR="00B565C8">
        <w:rPr>
          <w:rFonts w:ascii="Public Sans" w:hAnsi="Public Sans" w:cs="Times New Roman"/>
          <w:bCs/>
          <w:sz w:val="24"/>
          <w:szCs w:val="24"/>
        </w:rPr>
        <w:t>.</w:t>
      </w:r>
    </w:p>
    <w:p w14:paraId="7A87EDB8" w14:textId="173283FE" w:rsidR="000F4947" w:rsidRDefault="000F4947" w:rsidP="009F4C33">
      <w:pPr>
        <w:spacing w:after="0" w:line="240" w:lineRule="auto"/>
        <w:ind w:left="360"/>
        <w:jc w:val="both"/>
        <w:rPr>
          <w:rFonts w:ascii="Public Sans" w:hAnsi="Public Sans" w:cs="Times New Roman"/>
          <w:bCs/>
          <w:sz w:val="24"/>
          <w:szCs w:val="24"/>
        </w:rPr>
      </w:pPr>
    </w:p>
    <w:p w14:paraId="07FE5B47" w14:textId="73D9C8A4" w:rsidR="00B565C8" w:rsidRDefault="00B565C8" w:rsidP="009F4C33">
      <w:pPr>
        <w:spacing w:after="0" w:line="240" w:lineRule="auto"/>
        <w:ind w:left="360"/>
        <w:jc w:val="both"/>
        <w:rPr>
          <w:rFonts w:ascii="Public Sans" w:hAnsi="Public Sans" w:cs="Times New Roman"/>
          <w:bCs/>
          <w:sz w:val="24"/>
          <w:szCs w:val="24"/>
        </w:rPr>
      </w:pPr>
      <w:r>
        <w:rPr>
          <w:rFonts w:ascii="Public Sans" w:hAnsi="Public Sans" w:cs="Times New Roman"/>
          <w:bCs/>
          <w:sz w:val="24"/>
          <w:szCs w:val="24"/>
        </w:rPr>
        <w:t xml:space="preserve">Additionally, </w:t>
      </w:r>
      <w:r w:rsidR="006F2B99">
        <w:rPr>
          <w:rFonts w:ascii="Public Sans" w:hAnsi="Public Sans" w:cs="Times New Roman"/>
          <w:bCs/>
          <w:sz w:val="24"/>
          <w:szCs w:val="24"/>
        </w:rPr>
        <w:t>DRM</w:t>
      </w:r>
      <w:r>
        <w:rPr>
          <w:rFonts w:ascii="Public Sans" w:hAnsi="Public Sans" w:cs="Times New Roman"/>
          <w:bCs/>
          <w:sz w:val="24"/>
          <w:szCs w:val="24"/>
        </w:rPr>
        <w:t xml:space="preserve"> defended a client in civil litigation, which we do not normally do, because he was denied accommodations</w:t>
      </w:r>
      <w:r w:rsidR="006F2B99">
        <w:rPr>
          <w:rFonts w:ascii="Public Sans" w:hAnsi="Public Sans" w:cs="Times New Roman"/>
          <w:bCs/>
          <w:sz w:val="24"/>
          <w:szCs w:val="24"/>
        </w:rPr>
        <w:t xml:space="preserve"> and succeeded in </w:t>
      </w:r>
      <w:r>
        <w:rPr>
          <w:rFonts w:ascii="Public Sans" w:hAnsi="Public Sans" w:cs="Times New Roman"/>
          <w:bCs/>
          <w:sz w:val="24"/>
          <w:szCs w:val="24"/>
        </w:rPr>
        <w:t>get</w:t>
      </w:r>
      <w:r w:rsidR="006F2B99">
        <w:rPr>
          <w:rFonts w:ascii="Public Sans" w:hAnsi="Public Sans" w:cs="Times New Roman"/>
          <w:bCs/>
          <w:sz w:val="24"/>
          <w:szCs w:val="24"/>
        </w:rPr>
        <w:t xml:space="preserve">ting his case </w:t>
      </w:r>
      <w:r>
        <w:rPr>
          <w:rFonts w:ascii="Public Sans" w:hAnsi="Public Sans" w:cs="Times New Roman"/>
          <w:bCs/>
          <w:sz w:val="24"/>
          <w:szCs w:val="24"/>
        </w:rPr>
        <w:t>dismissed</w:t>
      </w:r>
      <w:r w:rsidR="006F2B99">
        <w:rPr>
          <w:rFonts w:ascii="Public Sans" w:hAnsi="Public Sans" w:cs="Times New Roman"/>
          <w:bCs/>
          <w:sz w:val="24"/>
          <w:szCs w:val="24"/>
        </w:rPr>
        <w:t xml:space="preserve">.  </w:t>
      </w:r>
      <w:r>
        <w:rPr>
          <w:rFonts w:ascii="Public Sans" w:hAnsi="Public Sans" w:cs="Times New Roman"/>
          <w:bCs/>
          <w:sz w:val="24"/>
          <w:szCs w:val="24"/>
        </w:rPr>
        <w:t xml:space="preserve">  </w:t>
      </w:r>
    </w:p>
    <w:p w14:paraId="5FC9001C" w14:textId="77777777" w:rsidR="000F4947" w:rsidRPr="009F4C33" w:rsidRDefault="000F4947" w:rsidP="009F4C33">
      <w:pPr>
        <w:spacing w:after="0" w:line="240" w:lineRule="auto"/>
        <w:ind w:left="360"/>
        <w:jc w:val="both"/>
        <w:rPr>
          <w:rFonts w:ascii="Public Sans" w:hAnsi="Public Sans" w:cs="Times New Roman"/>
          <w:bCs/>
          <w:sz w:val="24"/>
          <w:szCs w:val="24"/>
        </w:rPr>
      </w:pPr>
    </w:p>
    <w:p w14:paraId="0D7FF870" w14:textId="7208C7D7" w:rsidR="00042929" w:rsidRDefault="00042929" w:rsidP="005108D8">
      <w:pPr>
        <w:spacing w:after="0" w:line="240" w:lineRule="auto"/>
        <w:ind w:left="720" w:hanging="720"/>
        <w:rPr>
          <w:rFonts w:ascii="Public Sans" w:eastAsia="Times New Roman" w:hAnsi="Public Sans" w:cs="Times New Roman"/>
          <w:b/>
          <w:sz w:val="24"/>
          <w:szCs w:val="24"/>
        </w:rPr>
      </w:pPr>
      <w:r w:rsidRPr="009152D2">
        <w:rPr>
          <w:rFonts w:ascii="Public Sans" w:eastAsia="Times New Roman" w:hAnsi="Public Sans" w:cs="Times New Roman"/>
          <w:b/>
          <w:sz w:val="24"/>
          <w:szCs w:val="24"/>
        </w:rPr>
        <w:t>Public Comment</w:t>
      </w:r>
    </w:p>
    <w:p w14:paraId="55E77871" w14:textId="77777777" w:rsidR="005108D8" w:rsidRPr="005108D8" w:rsidRDefault="005108D8" w:rsidP="005108D8">
      <w:pPr>
        <w:spacing w:after="0" w:line="240" w:lineRule="auto"/>
        <w:ind w:left="720" w:hanging="720"/>
        <w:rPr>
          <w:rFonts w:ascii="Public Sans" w:eastAsia="Times New Roman" w:hAnsi="Public Sans" w:cs="Times New Roman"/>
          <w:b/>
          <w:sz w:val="20"/>
          <w:szCs w:val="20"/>
        </w:rPr>
      </w:pPr>
    </w:p>
    <w:p w14:paraId="016A93B8" w14:textId="6A24BE9A" w:rsidR="00EF4683" w:rsidRPr="009152D2" w:rsidRDefault="00A85934" w:rsidP="00A51EED">
      <w:pPr>
        <w:ind w:left="360"/>
        <w:rPr>
          <w:rFonts w:ascii="Public Sans" w:hAnsi="Public Sans" w:cs="Times New Roman"/>
          <w:sz w:val="24"/>
          <w:szCs w:val="24"/>
        </w:rPr>
      </w:pPr>
      <w:r w:rsidRPr="009152D2">
        <w:rPr>
          <w:rFonts w:ascii="Public Sans" w:hAnsi="Public Sans" w:cs="Times New Roman"/>
          <w:sz w:val="24"/>
          <w:szCs w:val="24"/>
        </w:rPr>
        <w:t>There was no public comment.</w:t>
      </w:r>
    </w:p>
    <w:p w14:paraId="70B1A1B4" w14:textId="724C91E1" w:rsidR="00EC239A" w:rsidRPr="009152D2" w:rsidRDefault="00EC239A"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PAIMI Advisory Council Report</w:t>
      </w:r>
    </w:p>
    <w:p w14:paraId="69956881" w14:textId="77777777" w:rsidR="00EC239A" w:rsidRPr="005108D8" w:rsidRDefault="00EC239A" w:rsidP="00EC239A">
      <w:pPr>
        <w:spacing w:after="0" w:line="240" w:lineRule="auto"/>
        <w:jc w:val="both"/>
        <w:rPr>
          <w:rFonts w:ascii="Public Sans" w:hAnsi="Public Sans" w:cs="Times New Roman"/>
          <w:sz w:val="20"/>
          <w:szCs w:val="20"/>
        </w:rPr>
      </w:pPr>
    </w:p>
    <w:p w14:paraId="1998A899" w14:textId="25A537A1" w:rsidR="005D3A4C" w:rsidRPr="009152D2" w:rsidRDefault="002E5CBD" w:rsidP="00A51EED">
      <w:pPr>
        <w:ind w:left="360"/>
        <w:jc w:val="both"/>
        <w:rPr>
          <w:rFonts w:ascii="Public Sans" w:hAnsi="Public Sans" w:cs="Times New Roman"/>
          <w:sz w:val="24"/>
          <w:szCs w:val="24"/>
        </w:rPr>
      </w:pPr>
      <w:r>
        <w:rPr>
          <w:rFonts w:ascii="Public Sans" w:hAnsi="Public Sans" w:cs="Times New Roman"/>
          <w:sz w:val="24"/>
          <w:szCs w:val="24"/>
        </w:rPr>
        <w:t xml:space="preserve">Chair </w:t>
      </w:r>
      <w:r w:rsidR="00677BFE">
        <w:rPr>
          <w:rFonts w:ascii="Public Sans" w:hAnsi="Public Sans" w:cs="Times New Roman"/>
          <w:sz w:val="24"/>
          <w:szCs w:val="24"/>
        </w:rPr>
        <w:t>Jackson</w:t>
      </w:r>
      <w:r w:rsidR="001D361C">
        <w:rPr>
          <w:rFonts w:ascii="Public Sans" w:hAnsi="Public Sans" w:cs="Times New Roman"/>
          <w:sz w:val="24"/>
          <w:szCs w:val="24"/>
        </w:rPr>
        <w:t xml:space="preserve"> referred to </w:t>
      </w:r>
      <w:r w:rsidR="00BA5265" w:rsidRPr="009152D2">
        <w:rPr>
          <w:rFonts w:ascii="Public Sans" w:hAnsi="Public Sans" w:cs="Times New Roman"/>
          <w:sz w:val="24"/>
          <w:szCs w:val="24"/>
        </w:rPr>
        <w:t xml:space="preserve">the minutes from the PAIMI Advisory Council meeting held on </w:t>
      </w:r>
      <w:r w:rsidR="00677BFE">
        <w:rPr>
          <w:rFonts w:ascii="Public Sans" w:hAnsi="Public Sans" w:cs="Times New Roman"/>
          <w:sz w:val="24"/>
          <w:szCs w:val="24"/>
        </w:rPr>
        <w:t>April 19</w:t>
      </w:r>
      <w:r w:rsidR="00BA5265" w:rsidRPr="009152D2">
        <w:rPr>
          <w:rFonts w:ascii="Public Sans" w:hAnsi="Public Sans" w:cs="Times New Roman"/>
          <w:sz w:val="24"/>
          <w:szCs w:val="24"/>
        </w:rPr>
        <w:t>, 202</w:t>
      </w:r>
      <w:r w:rsidR="00677BFE">
        <w:rPr>
          <w:rFonts w:ascii="Public Sans" w:hAnsi="Public Sans" w:cs="Times New Roman"/>
          <w:sz w:val="24"/>
          <w:szCs w:val="24"/>
        </w:rPr>
        <w:t>2</w:t>
      </w:r>
      <w:r w:rsidR="001D361C">
        <w:rPr>
          <w:rFonts w:ascii="Public Sans" w:hAnsi="Public Sans" w:cs="Times New Roman"/>
          <w:sz w:val="24"/>
          <w:szCs w:val="24"/>
        </w:rPr>
        <w:t>, that were emailed to the board</w:t>
      </w:r>
      <w:r w:rsidR="00677BFE">
        <w:rPr>
          <w:rFonts w:ascii="Public Sans" w:hAnsi="Public Sans" w:cs="Times New Roman"/>
          <w:sz w:val="24"/>
          <w:szCs w:val="24"/>
        </w:rPr>
        <w:t xml:space="preserve"> prior to this meeting and asked for a motion to receive and file them</w:t>
      </w:r>
      <w:r w:rsidR="00BA5265" w:rsidRPr="009152D2">
        <w:rPr>
          <w:rFonts w:ascii="Public Sans" w:hAnsi="Public Sans" w:cs="Times New Roman"/>
          <w:sz w:val="24"/>
          <w:szCs w:val="24"/>
        </w:rPr>
        <w:t>.</w:t>
      </w:r>
    </w:p>
    <w:p w14:paraId="31E765D2" w14:textId="6C6CABAF" w:rsidR="00A85934" w:rsidRPr="009152D2" w:rsidRDefault="00692122" w:rsidP="00A85934">
      <w:pPr>
        <w:tabs>
          <w:tab w:val="left" w:pos="810"/>
        </w:tabs>
        <w:spacing w:after="0" w:line="240" w:lineRule="auto"/>
        <w:ind w:left="360"/>
        <w:jc w:val="both"/>
        <w:rPr>
          <w:rFonts w:ascii="Public Sans" w:eastAsia="Times New Roman" w:hAnsi="Public Sans" w:cs="Times New Roman"/>
          <w:sz w:val="24"/>
          <w:szCs w:val="24"/>
        </w:rPr>
      </w:pPr>
      <w:bookmarkStart w:id="0" w:name="_Hlk87010803"/>
      <w:r>
        <w:rPr>
          <w:rFonts w:ascii="Public Sans" w:eastAsia="Times New Roman" w:hAnsi="Public Sans" w:cs="Times New Roman"/>
          <w:sz w:val="24"/>
          <w:szCs w:val="24"/>
        </w:rPr>
        <w:t>Tom Landry</w:t>
      </w:r>
      <w:r w:rsidR="00A85934" w:rsidRPr="009152D2">
        <w:rPr>
          <w:rFonts w:ascii="Public Sans" w:eastAsia="Times New Roman" w:hAnsi="Public Sans" w:cs="Times New Roman"/>
          <w:i/>
          <w:iCs/>
          <w:sz w:val="24"/>
          <w:szCs w:val="24"/>
        </w:rPr>
        <w:t xml:space="preserve"> </w:t>
      </w:r>
      <w:bookmarkEnd w:id="0"/>
      <w:r w:rsidR="00A85934" w:rsidRPr="009152D2">
        <w:rPr>
          <w:rFonts w:ascii="Public Sans" w:eastAsia="Times New Roman" w:hAnsi="Public Sans" w:cs="Times New Roman"/>
          <w:sz w:val="24"/>
          <w:szCs w:val="24"/>
        </w:rPr>
        <w:t xml:space="preserve">MOVED to </w:t>
      </w:r>
      <w:r w:rsidR="00677BFE">
        <w:rPr>
          <w:rFonts w:ascii="Public Sans" w:eastAsia="Times New Roman" w:hAnsi="Public Sans" w:cs="Times New Roman"/>
          <w:sz w:val="24"/>
          <w:szCs w:val="24"/>
        </w:rPr>
        <w:t>receive and file</w:t>
      </w:r>
      <w:r w:rsidR="00A85934" w:rsidRPr="009152D2">
        <w:rPr>
          <w:rFonts w:ascii="Public Sans" w:eastAsia="Times New Roman" w:hAnsi="Public Sans" w:cs="Times New Roman"/>
          <w:sz w:val="24"/>
          <w:szCs w:val="24"/>
        </w:rPr>
        <w:t xml:space="preserve"> the </w:t>
      </w:r>
      <w:r w:rsidR="00677BFE">
        <w:rPr>
          <w:rFonts w:ascii="Public Sans" w:eastAsia="Times New Roman" w:hAnsi="Public Sans" w:cs="Times New Roman"/>
          <w:sz w:val="24"/>
          <w:szCs w:val="24"/>
        </w:rPr>
        <w:t xml:space="preserve">minutes </w:t>
      </w:r>
      <w:r w:rsidR="00A85934" w:rsidRPr="009152D2">
        <w:rPr>
          <w:rFonts w:ascii="Public Sans" w:eastAsia="Times New Roman" w:hAnsi="Public Sans" w:cs="Times New Roman"/>
          <w:sz w:val="24"/>
          <w:szCs w:val="24"/>
        </w:rPr>
        <w:t xml:space="preserve">and </w:t>
      </w:r>
      <w:r>
        <w:rPr>
          <w:rFonts w:ascii="Public Sans" w:eastAsia="Times New Roman" w:hAnsi="Public Sans" w:cs="Times New Roman"/>
          <w:sz w:val="24"/>
          <w:szCs w:val="24"/>
        </w:rPr>
        <w:t>Selena Schmidt</w:t>
      </w:r>
      <w:r w:rsidR="00A85934" w:rsidRPr="009152D2">
        <w:rPr>
          <w:rFonts w:ascii="Public Sans" w:eastAsia="Times New Roman" w:hAnsi="Public Sans" w:cs="Times New Roman"/>
          <w:sz w:val="24"/>
          <w:szCs w:val="24"/>
        </w:rPr>
        <w:t xml:space="preserve"> seconded.  </w:t>
      </w:r>
    </w:p>
    <w:p w14:paraId="3D365B47" w14:textId="77777777" w:rsidR="00677BFE" w:rsidRPr="009152D2" w:rsidRDefault="00677BFE" w:rsidP="00677BFE">
      <w:pPr>
        <w:tabs>
          <w:tab w:val="left" w:pos="810"/>
        </w:tabs>
        <w:spacing w:after="0" w:line="240" w:lineRule="auto"/>
        <w:ind w:left="360"/>
        <w:jc w:val="both"/>
        <w:rPr>
          <w:rFonts w:ascii="Public Sans" w:eastAsia="Times New Roman" w:hAnsi="Public Sans" w:cs="Times New Roman"/>
          <w:sz w:val="24"/>
          <w:szCs w:val="24"/>
        </w:rPr>
      </w:pPr>
    </w:p>
    <w:p w14:paraId="69587CAC" w14:textId="77777777" w:rsidR="00677BFE" w:rsidRDefault="00677BFE" w:rsidP="00677BFE">
      <w:pPr>
        <w:tabs>
          <w:tab w:val="left" w:pos="720"/>
        </w:tabs>
        <w:spacing w:after="0" w:line="240" w:lineRule="auto"/>
        <w:ind w:left="720" w:hanging="36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02B3B013" w14:textId="77777777" w:rsidR="00677BFE" w:rsidRPr="0080467C" w:rsidRDefault="00677BFE" w:rsidP="00677BFE">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4276775C" w14:textId="77777777" w:rsidR="00677BFE" w:rsidRPr="0080467C" w:rsidRDefault="00677BFE" w:rsidP="00677BFE">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15D6DF83" w14:textId="77777777" w:rsidR="00A85934" w:rsidRPr="009152D2" w:rsidRDefault="00A85934" w:rsidP="00A85934">
      <w:pPr>
        <w:tabs>
          <w:tab w:val="left" w:pos="810"/>
          <w:tab w:val="left" w:pos="7200"/>
        </w:tabs>
        <w:spacing w:after="0" w:line="240" w:lineRule="auto"/>
        <w:ind w:left="360"/>
        <w:jc w:val="both"/>
        <w:rPr>
          <w:rFonts w:ascii="Public Sans" w:eastAsia="Times New Roman" w:hAnsi="Public Sans" w:cs="Times New Roman"/>
          <w:sz w:val="24"/>
          <w:szCs w:val="24"/>
        </w:rPr>
      </w:pPr>
    </w:p>
    <w:p w14:paraId="3E238CC8" w14:textId="77777777" w:rsidR="005108D8" w:rsidRDefault="005108D8" w:rsidP="0069313D">
      <w:pPr>
        <w:rPr>
          <w:rFonts w:ascii="Public Sans" w:hAnsi="Public Sans" w:cs="Times New Roman"/>
          <w:b/>
          <w:bCs/>
          <w:sz w:val="24"/>
          <w:szCs w:val="24"/>
        </w:rPr>
      </w:pPr>
    </w:p>
    <w:p w14:paraId="67D0F478" w14:textId="32C90395" w:rsidR="005108D8" w:rsidRDefault="0069313D" w:rsidP="005108D8">
      <w:pPr>
        <w:spacing w:after="0" w:line="240" w:lineRule="auto"/>
        <w:rPr>
          <w:rFonts w:ascii="Public Sans" w:hAnsi="Public Sans" w:cs="Times New Roman"/>
          <w:b/>
          <w:bCs/>
          <w:sz w:val="24"/>
          <w:szCs w:val="24"/>
        </w:rPr>
      </w:pPr>
      <w:r w:rsidRPr="0069313D">
        <w:rPr>
          <w:rFonts w:ascii="Public Sans" w:hAnsi="Public Sans" w:cs="Times New Roman"/>
          <w:b/>
          <w:bCs/>
          <w:sz w:val="24"/>
          <w:szCs w:val="24"/>
        </w:rPr>
        <w:lastRenderedPageBreak/>
        <w:t>Public Comment Procedures</w:t>
      </w:r>
    </w:p>
    <w:p w14:paraId="649B32D5" w14:textId="77777777" w:rsidR="005108D8" w:rsidRPr="005108D8" w:rsidRDefault="005108D8" w:rsidP="005108D8">
      <w:pPr>
        <w:spacing w:after="0" w:line="240" w:lineRule="auto"/>
        <w:rPr>
          <w:rFonts w:ascii="Public Sans" w:hAnsi="Public Sans" w:cs="Times New Roman"/>
          <w:sz w:val="20"/>
          <w:szCs w:val="20"/>
        </w:rPr>
      </w:pPr>
    </w:p>
    <w:p w14:paraId="475EAFC9" w14:textId="52DC485D" w:rsidR="00084DAD" w:rsidRDefault="00084DAD" w:rsidP="00084DAD">
      <w:pPr>
        <w:ind w:left="360"/>
        <w:rPr>
          <w:rFonts w:ascii="Public Sans" w:hAnsi="Public Sans" w:cs="Times New Roman"/>
          <w:sz w:val="24"/>
          <w:szCs w:val="24"/>
        </w:rPr>
      </w:pPr>
      <w:r w:rsidRPr="004D7FDF">
        <w:rPr>
          <w:rFonts w:ascii="Public Sans" w:hAnsi="Public Sans" w:cs="Times New Roman"/>
          <w:sz w:val="24"/>
          <w:szCs w:val="24"/>
        </w:rPr>
        <w:t xml:space="preserve">President Shank </w:t>
      </w:r>
      <w:r>
        <w:rPr>
          <w:rFonts w:ascii="Public Sans" w:hAnsi="Public Sans" w:cs="Times New Roman"/>
          <w:sz w:val="24"/>
          <w:szCs w:val="24"/>
        </w:rPr>
        <w:t>referred to the public comment procedures document that was emailed to everyone prior to this meeting and would like to adopt these for the board of directors.  She advised that the word “Council” will be replaced with “Board” where applicable and use these for board protocol for public comment.</w:t>
      </w:r>
    </w:p>
    <w:p w14:paraId="168A83B2" w14:textId="77777777" w:rsidR="00084DAD" w:rsidRPr="009152D2" w:rsidRDefault="00084DAD" w:rsidP="00084DAD">
      <w:pPr>
        <w:tabs>
          <w:tab w:val="left" w:pos="81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Paul Palmer</w:t>
      </w:r>
      <w:r w:rsidRPr="009152D2">
        <w:rPr>
          <w:rFonts w:ascii="Public Sans" w:eastAsia="Times New Roman" w:hAnsi="Public Sans" w:cs="Times New Roman"/>
          <w:i/>
          <w:iCs/>
          <w:sz w:val="24"/>
          <w:szCs w:val="24"/>
        </w:rPr>
        <w:t xml:space="preserve"> </w:t>
      </w:r>
      <w:r w:rsidRPr="009152D2">
        <w:rPr>
          <w:rFonts w:ascii="Public Sans" w:eastAsia="Times New Roman" w:hAnsi="Public Sans" w:cs="Times New Roman"/>
          <w:sz w:val="24"/>
          <w:szCs w:val="24"/>
        </w:rPr>
        <w:t xml:space="preserve">MOVED to </w:t>
      </w:r>
      <w:r>
        <w:rPr>
          <w:rFonts w:ascii="Public Sans" w:eastAsia="Times New Roman" w:hAnsi="Public Sans" w:cs="Times New Roman"/>
          <w:sz w:val="24"/>
          <w:szCs w:val="24"/>
        </w:rPr>
        <w:t>adopt the public comment procedures</w:t>
      </w:r>
      <w:r w:rsidRPr="009152D2">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Brian Calley</w:t>
      </w:r>
      <w:r w:rsidRPr="009152D2">
        <w:rPr>
          <w:rFonts w:ascii="Public Sans" w:eastAsia="Times New Roman" w:hAnsi="Public Sans" w:cs="Times New Roman"/>
          <w:sz w:val="24"/>
          <w:szCs w:val="24"/>
        </w:rPr>
        <w:t xml:space="preserve"> seconded.  </w:t>
      </w:r>
    </w:p>
    <w:p w14:paraId="5AEAF6B0" w14:textId="77777777" w:rsidR="00084DAD" w:rsidRPr="009152D2" w:rsidRDefault="00084DAD" w:rsidP="00084DAD">
      <w:pPr>
        <w:tabs>
          <w:tab w:val="left" w:pos="810"/>
        </w:tabs>
        <w:spacing w:after="0" w:line="240" w:lineRule="auto"/>
        <w:ind w:left="360"/>
        <w:jc w:val="both"/>
        <w:rPr>
          <w:rFonts w:ascii="Public Sans" w:eastAsia="Times New Roman" w:hAnsi="Public Sans" w:cs="Times New Roman"/>
          <w:sz w:val="24"/>
          <w:szCs w:val="24"/>
        </w:rPr>
      </w:pPr>
    </w:p>
    <w:p w14:paraId="0306B288" w14:textId="77777777" w:rsidR="00084DAD" w:rsidRDefault="00084DAD" w:rsidP="00084DAD">
      <w:pPr>
        <w:tabs>
          <w:tab w:val="left" w:pos="720"/>
        </w:tabs>
        <w:spacing w:after="0" w:line="240" w:lineRule="auto"/>
        <w:ind w:left="720" w:hanging="360"/>
        <w:jc w:val="both"/>
        <w:rPr>
          <w:rFonts w:ascii="Public Sans" w:eastAsia="Times New Roman" w:hAnsi="Public Sans" w:cs="Times New Roman"/>
          <w:sz w:val="24"/>
          <w:szCs w:val="24"/>
        </w:rPr>
      </w:pPr>
      <w:bookmarkStart w:id="1" w:name="_Hlk112766931"/>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32FBB0CC" w14:textId="77777777" w:rsidR="00084DAD" w:rsidRPr="0080467C" w:rsidRDefault="00084DAD" w:rsidP="00084DAD">
      <w:pPr>
        <w:tabs>
          <w:tab w:val="left" w:pos="1260"/>
        </w:tabs>
        <w:spacing w:after="0" w:line="240" w:lineRule="auto"/>
        <w:ind w:left="1260" w:hanging="900"/>
        <w:rPr>
          <w:rFonts w:ascii="Public Sans" w:hAnsi="Public Sans"/>
          <w:sz w:val="24"/>
          <w:szCs w:val="24"/>
        </w:rPr>
      </w:pPr>
      <w:r w:rsidRPr="0080467C">
        <w:rPr>
          <w:rFonts w:ascii="Public Sans" w:hAnsi="Public Sans"/>
          <w:sz w:val="24"/>
          <w:szCs w:val="24"/>
        </w:rPr>
        <w:t xml:space="preserve">AYES: </w:t>
      </w:r>
      <w:r w:rsidRPr="0080467C">
        <w:rPr>
          <w:rFonts w:ascii="Public Sans" w:hAnsi="Public Sans"/>
          <w:sz w:val="24"/>
          <w:szCs w:val="24"/>
        </w:rPr>
        <w:tab/>
      </w:r>
      <w:r>
        <w:rPr>
          <w:rFonts w:ascii="Public Sans" w:hAnsi="Public Sans"/>
          <w:sz w:val="24"/>
          <w:szCs w:val="24"/>
        </w:rPr>
        <w:t>all</w:t>
      </w:r>
    </w:p>
    <w:p w14:paraId="7CBA4E16" w14:textId="77777777" w:rsidR="00084DAD" w:rsidRDefault="00084DAD" w:rsidP="00084DAD">
      <w:pPr>
        <w:tabs>
          <w:tab w:val="left" w:pos="7560"/>
        </w:tabs>
        <w:spacing w:after="0" w:line="240" w:lineRule="auto"/>
        <w:ind w:left="1260" w:hanging="900"/>
        <w:jc w:val="both"/>
        <w:rPr>
          <w:rFonts w:ascii="Public Sans" w:hAnsi="Public Sans"/>
          <w:sz w:val="24"/>
          <w:szCs w:val="24"/>
        </w:rPr>
      </w:pPr>
      <w:r w:rsidRPr="0080467C">
        <w:rPr>
          <w:rFonts w:ascii="Public Sans" w:hAnsi="Public Sans"/>
          <w:sz w:val="24"/>
          <w:szCs w:val="24"/>
        </w:rPr>
        <w:t xml:space="preserve">NAYS:  </w:t>
      </w:r>
      <w:r w:rsidRPr="0080467C">
        <w:rPr>
          <w:rFonts w:ascii="Public Sans" w:hAnsi="Public Sans"/>
          <w:sz w:val="24"/>
          <w:szCs w:val="24"/>
        </w:rPr>
        <w:tab/>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bookmarkEnd w:id="1"/>
    <w:p w14:paraId="0FB5AA9B" w14:textId="77777777" w:rsidR="00084DAD" w:rsidRPr="00084DAD" w:rsidRDefault="00084DAD" w:rsidP="00225412">
      <w:pPr>
        <w:spacing w:after="0" w:line="240" w:lineRule="auto"/>
        <w:ind w:left="720" w:hanging="720"/>
        <w:jc w:val="both"/>
        <w:rPr>
          <w:rFonts w:ascii="Public Sans" w:eastAsia="Times New Roman" w:hAnsi="Public Sans" w:cs="Times New Roman"/>
          <w:bCs/>
          <w:sz w:val="24"/>
          <w:szCs w:val="24"/>
        </w:rPr>
      </w:pPr>
    </w:p>
    <w:p w14:paraId="1B6C82A1" w14:textId="63BAC8C9" w:rsidR="00773D2B"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Committee Reports</w:t>
      </w:r>
    </w:p>
    <w:p w14:paraId="2CDC0A38" w14:textId="77777777" w:rsidR="00773D2B" w:rsidRPr="0040351C" w:rsidRDefault="00773D2B" w:rsidP="00773D2B">
      <w:pPr>
        <w:spacing w:after="0" w:line="240" w:lineRule="auto"/>
        <w:ind w:left="540" w:hanging="540"/>
        <w:jc w:val="both"/>
        <w:rPr>
          <w:rFonts w:ascii="Public Sans" w:hAnsi="Public Sans" w:cs="Times New Roman"/>
          <w:sz w:val="20"/>
          <w:szCs w:val="20"/>
        </w:rPr>
      </w:pPr>
    </w:p>
    <w:p w14:paraId="1080D4DF" w14:textId="62D4AC9D" w:rsidR="00773D2B"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Budget &amp; Finance Committee –</w:t>
      </w:r>
      <w:r w:rsidR="00774C1F" w:rsidRPr="009152D2">
        <w:rPr>
          <w:rFonts w:ascii="Public Sans" w:hAnsi="Public Sans" w:cs="Times New Roman"/>
          <w:sz w:val="24"/>
          <w:szCs w:val="24"/>
        </w:rPr>
        <w:t xml:space="preserve"> </w:t>
      </w:r>
      <w:r w:rsidR="00430F3E" w:rsidRPr="009152D2">
        <w:rPr>
          <w:rFonts w:ascii="Public Sans" w:hAnsi="Public Sans" w:cs="Times New Roman"/>
          <w:sz w:val="24"/>
          <w:szCs w:val="24"/>
        </w:rPr>
        <w:t>Brian Calley</w:t>
      </w:r>
      <w:r w:rsidRPr="009152D2">
        <w:rPr>
          <w:rFonts w:ascii="Public Sans" w:hAnsi="Public Sans" w:cs="Times New Roman"/>
          <w:sz w:val="24"/>
          <w:szCs w:val="24"/>
        </w:rPr>
        <w:t>/</w:t>
      </w:r>
      <w:r w:rsidR="00BD6622" w:rsidRPr="009152D2">
        <w:rPr>
          <w:rFonts w:ascii="Public Sans" w:hAnsi="Public Sans" w:cs="Times New Roman"/>
          <w:sz w:val="24"/>
          <w:szCs w:val="24"/>
        </w:rPr>
        <w:t xml:space="preserve"> </w:t>
      </w:r>
      <w:r w:rsidRPr="009152D2">
        <w:rPr>
          <w:rFonts w:ascii="Public Sans" w:hAnsi="Public Sans" w:cs="Times New Roman"/>
          <w:sz w:val="24"/>
          <w:szCs w:val="24"/>
        </w:rPr>
        <w:t>Michele Brand</w:t>
      </w:r>
    </w:p>
    <w:p w14:paraId="39733046" w14:textId="6E6A5746" w:rsidR="00BF4CD6" w:rsidRDefault="00BF4CD6" w:rsidP="00A51EED">
      <w:pPr>
        <w:pStyle w:val="ListParagraph"/>
        <w:rPr>
          <w:rFonts w:ascii="Public Sans" w:hAnsi="Public Sans" w:cs="Times New Roman"/>
          <w:sz w:val="24"/>
          <w:szCs w:val="24"/>
        </w:rPr>
      </w:pPr>
    </w:p>
    <w:p w14:paraId="09FB29BB" w14:textId="4FA6B650" w:rsidR="0069313D" w:rsidRDefault="002E5CBD" w:rsidP="00A51EED">
      <w:pPr>
        <w:pStyle w:val="ListParagraph"/>
        <w:rPr>
          <w:rFonts w:ascii="Public Sans" w:hAnsi="Public Sans" w:cs="Times New Roman"/>
          <w:sz w:val="24"/>
          <w:szCs w:val="24"/>
        </w:rPr>
      </w:pPr>
      <w:r>
        <w:rPr>
          <w:rFonts w:ascii="Public Sans" w:hAnsi="Public Sans" w:cs="Times New Roman"/>
          <w:sz w:val="24"/>
          <w:szCs w:val="24"/>
        </w:rPr>
        <w:t xml:space="preserve">Brian Calley </w:t>
      </w:r>
      <w:r w:rsidR="0069313D">
        <w:rPr>
          <w:rFonts w:ascii="Public Sans" w:hAnsi="Public Sans" w:cs="Times New Roman"/>
          <w:sz w:val="24"/>
          <w:szCs w:val="24"/>
        </w:rPr>
        <w:t>referred to</w:t>
      </w:r>
      <w:r>
        <w:rPr>
          <w:rFonts w:ascii="Public Sans" w:hAnsi="Public Sans" w:cs="Times New Roman"/>
          <w:sz w:val="24"/>
          <w:szCs w:val="24"/>
        </w:rPr>
        <w:t xml:space="preserve"> the balance sheet </w:t>
      </w:r>
      <w:r w:rsidR="0010624B">
        <w:rPr>
          <w:rFonts w:ascii="Public Sans" w:hAnsi="Public Sans" w:cs="Times New Roman"/>
          <w:sz w:val="24"/>
          <w:szCs w:val="24"/>
        </w:rPr>
        <w:t xml:space="preserve">and </w:t>
      </w:r>
      <w:r w:rsidR="0069313D">
        <w:rPr>
          <w:rFonts w:ascii="Public Sans" w:hAnsi="Public Sans" w:cs="Times New Roman"/>
          <w:sz w:val="24"/>
          <w:szCs w:val="24"/>
        </w:rPr>
        <w:t xml:space="preserve">income statements that were emailed out stating </w:t>
      </w:r>
      <w:r w:rsidR="0010624B">
        <w:rPr>
          <w:rFonts w:ascii="Public Sans" w:hAnsi="Public Sans" w:cs="Times New Roman"/>
          <w:sz w:val="24"/>
          <w:szCs w:val="24"/>
        </w:rPr>
        <w:t>it all</w:t>
      </w:r>
      <w:r w:rsidR="0069313D">
        <w:rPr>
          <w:rFonts w:ascii="Public Sans" w:hAnsi="Public Sans" w:cs="Times New Roman"/>
          <w:sz w:val="24"/>
          <w:szCs w:val="24"/>
        </w:rPr>
        <w:t xml:space="preserve"> look</w:t>
      </w:r>
      <w:r w:rsidR="0010624B">
        <w:rPr>
          <w:rFonts w:ascii="Public Sans" w:hAnsi="Public Sans" w:cs="Times New Roman"/>
          <w:sz w:val="24"/>
          <w:szCs w:val="24"/>
        </w:rPr>
        <w:t>s</w:t>
      </w:r>
      <w:r w:rsidR="0069313D">
        <w:rPr>
          <w:rFonts w:ascii="Public Sans" w:hAnsi="Public Sans" w:cs="Times New Roman"/>
          <w:sz w:val="24"/>
          <w:szCs w:val="24"/>
        </w:rPr>
        <w:t xml:space="preserve"> good and deferred to Michele Brand for </w:t>
      </w:r>
      <w:r w:rsidR="00AD7D53">
        <w:rPr>
          <w:rFonts w:ascii="Public Sans" w:hAnsi="Public Sans" w:cs="Times New Roman"/>
          <w:sz w:val="24"/>
          <w:szCs w:val="24"/>
        </w:rPr>
        <w:t xml:space="preserve">further </w:t>
      </w:r>
      <w:r w:rsidR="0069313D">
        <w:rPr>
          <w:rFonts w:ascii="Public Sans" w:hAnsi="Public Sans" w:cs="Times New Roman"/>
          <w:sz w:val="24"/>
          <w:szCs w:val="24"/>
        </w:rPr>
        <w:t xml:space="preserve">explanation.  Brand mentioned </w:t>
      </w:r>
      <w:r w:rsidR="00AD7D53">
        <w:rPr>
          <w:rFonts w:ascii="Public Sans" w:hAnsi="Public Sans" w:cs="Times New Roman"/>
          <w:sz w:val="24"/>
          <w:szCs w:val="24"/>
        </w:rPr>
        <w:t xml:space="preserve">a few grants </w:t>
      </w:r>
      <w:r w:rsidR="0069313D">
        <w:rPr>
          <w:rFonts w:ascii="Public Sans" w:hAnsi="Public Sans" w:cs="Times New Roman"/>
          <w:sz w:val="24"/>
          <w:szCs w:val="24"/>
        </w:rPr>
        <w:t xml:space="preserve">being over </w:t>
      </w:r>
      <w:r w:rsidR="00AD7D53">
        <w:rPr>
          <w:rFonts w:ascii="Public Sans" w:hAnsi="Public Sans" w:cs="Times New Roman"/>
          <w:sz w:val="24"/>
          <w:szCs w:val="24"/>
        </w:rPr>
        <w:t xml:space="preserve">budget however once we receive </w:t>
      </w:r>
      <w:r w:rsidR="0069313D">
        <w:rPr>
          <w:rFonts w:ascii="Public Sans" w:hAnsi="Public Sans" w:cs="Times New Roman"/>
          <w:sz w:val="24"/>
          <w:szCs w:val="24"/>
        </w:rPr>
        <w:t>the increase</w:t>
      </w:r>
      <w:r w:rsidR="00AD7D53">
        <w:rPr>
          <w:rFonts w:ascii="Public Sans" w:hAnsi="Public Sans" w:cs="Times New Roman"/>
          <w:sz w:val="24"/>
          <w:szCs w:val="24"/>
        </w:rPr>
        <w:t>s, they will not be over.  She is a little concerned about under spending on the AT grant, but overall, she is not concerned with the budget</w:t>
      </w:r>
      <w:r w:rsidR="0069313D">
        <w:rPr>
          <w:rFonts w:ascii="Public Sans" w:hAnsi="Public Sans" w:cs="Times New Roman"/>
          <w:sz w:val="24"/>
          <w:szCs w:val="24"/>
        </w:rPr>
        <w:t xml:space="preserve">. </w:t>
      </w:r>
    </w:p>
    <w:p w14:paraId="16093EF0" w14:textId="77777777" w:rsidR="00AD7D53" w:rsidRDefault="00AD7D53" w:rsidP="00AD7D53">
      <w:pPr>
        <w:pStyle w:val="ListParagraph"/>
        <w:rPr>
          <w:rFonts w:ascii="Public Sans" w:hAnsi="Public Sans" w:cs="Times New Roman"/>
          <w:sz w:val="24"/>
          <w:szCs w:val="24"/>
        </w:rPr>
      </w:pPr>
    </w:p>
    <w:p w14:paraId="5C9DB377" w14:textId="3DE94614" w:rsidR="00CA73AA" w:rsidRPr="009152D2" w:rsidRDefault="00AD7D53" w:rsidP="00AD7D53">
      <w:pPr>
        <w:pStyle w:val="ListParagraph"/>
        <w:rPr>
          <w:rFonts w:ascii="Public Sans" w:eastAsia="Times New Roman" w:hAnsi="Public Sans" w:cs="Times New Roman"/>
          <w:sz w:val="24"/>
          <w:szCs w:val="24"/>
        </w:rPr>
      </w:pPr>
      <w:r>
        <w:rPr>
          <w:rFonts w:ascii="Public Sans" w:eastAsia="Times New Roman" w:hAnsi="Public Sans" w:cs="Times New Roman"/>
          <w:sz w:val="24"/>
          <w:szCs w:val="24"/>
        </w:rPr>
        <w:t>Tom Landry</w:t>
      </w:r>
      <w:r w:rsidR="00CA697F"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MOVED to </w:t>
      </w:r>
      <w:r w:rsidR="000902D2" w:rsidRPr="009152D2">
        <w:rPr>
          <w:rFonts w:ascii="Public Sans" w:eastAsia="Times New Roman" w:hAnsi="Public Sans" w:cs="Times New Roman"/>
          <w:sz w:val="24"/>
          <w:szCs w:val="24"/>
        </w:rPr>
        <w:t xml:space="preserve">accept and </w:t>
      </w:r>
      <w:r w:rsidR="00CA73AA" w:rsidRPr="009152D2">
        <w:rPr>
          <w:rFonts w:ascii="Public Sans" w:eastAsia="Times New Roman" w:hAnsi="Public Sans" w:cs="Times New Roman"/>
          <w:sz w:val="24"/>
          <w:szCs w:val="24"/>
        </w:rPr>
        <w:t xml:space="preserve">approve the </w:t>
      </w:r>
      <w:r w:rsidR="00CA73AA" w:rsidRPr="009152D2">
        <w:rPr>
          <w:rFonts w:ascii="Public Sans" w:hAnsi="Public Sans" w:cs="Times New Roman"/>
          <w:sz w:val="24"/>
          <w:szCs w:val="24"/>
        </w:rPr>
        <w:t>Budget &amp; Finance Committee report</w:t>
      </w:r>
      <w:r w:rsidR="00CA73AA" w:rsidRPr="009152D2">
        <w:rPr>
          <w:rFonts w:ascii="Public Sans" w:eastAsia="Times New Roman" w:hAnsi="Public Sans" w:cs="Times New Roman"/>
          <w:sz w:val="24"/>
          <w:szCs w:val="24"/>
        </w:rPr>
        <w:t xml:space="preserve"> and </w:t>
      </w:r>
      <w:r>
        <w:rPr>
          <w:rFonts w:ascii="Public Sans" w:eastAsia="Times New Roman" w:hAnsi="Public Sans" w:cs="Times New Roman"/>
          <w:sz w:val="24"/>
          <w:szCs w:val="24"/>
        </w:rPr>
        <w:t xml:space="preserve">Mark </w:t>
      </w:r>
      <w:r w:rsidRPr="004C5458">
        <w:rPr>
          <w:rFonts w:ascii="Public Sans" w:eastAsia="Times New Roman" w:hAnsi="Public Sans" w:cs="Times New Roman"/>
          <w:sz w:val="24"/>
          <w:szCs w:val="24"/>
        </w:rPr>
        <w:t>Stephenson</w:t>
      </w:r>
      <w:r w:rsidR="004C5458" w:rsidRPr="009152D2">
        <w:rPr>
          <w:rFonts w:ascii="Public Sans" w:eastAsia="Times New Roman" w:hAnsi="Public Sans" w:cs="Times New Roman"/>
          <w:sz w:val="24"/>
          <w:szCs w:val="24"/>
        </w:rPr>
        <w:t xml:space="preserve"> </w:t>
      </w:r>
      <w:r w:rsidR="00CA73AA" w:rsidRPr="009152D2">
        <w:rPr>
          <w:rFonts w:ascii="Public Sans" w:eastAsia="Times New Roman" w:hAnsi="Public Sans" w:cs="Times New Roman"/>
          <w:sz w:val="24"/>
          <w:szCs w:val="24"/>
        </w:rPr>
        <w:t xml:space="preserve">seconded. </w:t>
      </w:r>
    </w:p>
    <w:p w14:paraId="19A4E206" w14:textId="77777777" w:rsidR="00AD7D53" w:rsidRDefault="00AD7D53" w:rsidP="002C02A1">
      <w:pPr>
        <w:tabs>
          <w:tab w:val="left" w:pos="720"/>
        </w:tabs>
        <w:spacing w:after="0" w:line="240" w:lineRule="auto"/>
        <w:ind w:left="72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57FC69C" w14:textId="0CFD990F" w:rsidR="00AD7D53" w:rsidRPr="0080467C" w:rsidRDefault="00AD7D53" w:rsidP="002C02A1">
      <w:pPr>
        <w:tabs>
          <w:tab w:val="left" w:pos="1260"/>
        </w:tabs>
        <w:spacing w:after="0" w:line="240" w:lineRule="auto"/>
        <w:ind w:left="1260" w:hanging="540"/>
        <w:rPr>
          <w:rFonts w:ascii="Public Sans" w:hAnsi="Public Sans"/>
          <w:sz w:val="24"/>
          <w:szCs w:val="24"/>
        </w:rPr>
      </w:pPr>
      <w:r w:rsidRPr="0080467C">
        <w:rPr>
          <w:rFonts w:ascii="Public Sans" w:hAnsi="Public Sans"/>
          <w:sz w:val="24"/>
          <w:szCs w:val="24"/>
        </w:rPr>
        <w:t xml:space="preserve">AYES: </w:t>
      </w:r>
      <w:r w:rsidR="002C02A1">
        <w:rPr>
          <w:rFonts w:ascii="Public Sans" w:hAnsi="Public Sans"/>
          <w:sz w:val="24"/>
          <w:szCs w:val="24"/>
        </w:rPr>
        <w:t xml:space="preserve"> </w:t>
      </w:r>
      <w:r>
        <w:rPr>
          <w:rFonts w:ascii="Public Sans" w:hAnsi="Public Sans"/>
          <w:sz w:val="24"/>
          <w:szCs w:val="24"/>
        </w:rPr>
        <w:t>all</w:t>
      </w:r>
    </w:p>
    <w:p w14:paraId="71F344FB" w14:textId="77E589CC" w:rsidR="00AD7D53" w:rsidRDefault="00AD7D53" w:rsidP="002C02A1">
      <w:pPr>
        <w:tabs>
          <w:tab w:val="left" w:pos="7560"/>
        </w:tabs>
        <w:spacing w:after="0" w:line="240" w:lineRule="auto"/>
        <w:ind w:left="1260" w:hanging="54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70B75DC" w14:textId="11BF5564" w:rsidR="00AD7D53" w:rsidRDefault="00AD7D53" w:rsidP="00AD7D53">
      <w:pPr>
        <w:tabs>
          <w:tab w:val="left" w:pos="7560"/>
        </w:tabs>
        <w:spacing w:after="0" w:line="240" w:lineRule="auto"/>
        <w:ind w:left="360"/>
        <w:jc w:val="both"/>
        <w:rPr>
          <w:rFonts w:ascii="Public Sans" w:hAnsi="Public Sans"/>
          <w:sz w:val="24"/>
          <w:szCs w:val="24"/>
        </w:rPr>
      </w:pPr>
      <w:r w:rsidRPr="0080467C">
        <w:rPr>
          <w:rFonts w:ascii="Public Sans" w:hAnsi="Public Sans"/>
          <w:sz w:val="24"/>
          <w:szCs w:val="24"/>
        </w:rPr>
        <w:t xml:space="preserve"> </w:t>
      </w:r>
    </w:p>
    <w:p w14:paraId="57C717D6" w14:textId="03FE483F" w:rsidR="00EC239A" w:rsidRPr="009152D2" w:rsidRDefault="00773D2B" w:rsidP="00A51EED">
      <w:pPr>
        <w:pStyle w:val="ListParagraph"/>
        <w:numPr>
          <w:ilvl w:val="0"/>
          <w:numId w:val="1"/>
        </w:numPr>
        <w:ind w:left="720"/>
        <w:rPr>
          <w:rFonts w:ascii="Public Sans" w:hAnsi="Public Sans" w:cs="Times New Roman"/>
          <w:sz w:val="24"/>
          <w:szCs w:val="24"/>
        </w:rPr>
      </w:pPr>
      <w:r w:rsidRPr="009152D2">
        <w:rPr>
          <w:rFonts w:ascii="Public Sans" w:hAnsi="Public Sans" w:cs="Times New Roman"/>
          <w:sz w:val="24"/>
          <w:szCs w:val="24"/>
        </w:rPr>
        <w:t>Public Policy</w:t>
      </w:r>
      <w:r w:rsidR="00C25B8B" w:rsidRPr="009152D2">
        <w:rPr>
          <w:rFonts w:ascii="Public Sans" w:hAnsi="Public Sans" w:cs="Times New Roman"/>
          <w:sz w:val="24"/>
          <w:szCs w:val="24"/>
        </w:rPr>
        <w:t>/legislature report</w:t>
      </w:r>
      <w:r w:rsidRPr="009152D2">
        <w:rPr>
          <w:rFonts w:ascii="Public Sans" w:hAnsi="Public Sans" w:cs="Times New Roman"/>
          <w:sz w:val="24"/>
          <w:szCs w:val="24"/>
        </w:rPr>
        <w:t xml:space="preserve"> – </w:t>
      </w:r>
      <w:r w:rsidR="000902D2" w:rsidRPr="009152D2">
        <w:rPr>
          <w:rFonts w:ascii="Public Sans" w:hAnsi="Public Sans" w:cs="Times New Roman"/>
          <w:sz w:val="24"/>
          <w:szCs w:val="24"/>
        </w:rPr>
        <w:t>Christin Nohner</w:t>
      </w:r>
    </w:p>
    <w:p w14:paraId="3E19964C" w14:textId="22BE7FB9" w:rsidR="002C02A1" w:rsidRDefault="002C02A1" w:rsidP="00A51EED">
      <w:pPr>
        <w:ind w:left="720"/>
        <w:jc w:val="both"/>
        <w:rPr>
          <w:rFonts w:ascii="Public Sans" w:hAnsi="Public Sans" w:cs="Times New Roman"/>
          <w:sz w:val="24"/>
          <w:szCs w:val="24"/>
        </w:rPr>
      </w:pPr>
      <w:r>
        <w:rPr>
          <w:rFonts w:ascii="Public Sans" w:hAnsi="Public Sans" w:cs="Times New Roman"/>
          <w:sz w:val="24"/>
          <w:szCs w:val="24"/>
        </w:rPr>
        <w:t>Christin Nohner stated that RWC Advocacy rebranded and is now McCall Hamilton</w:t>
      </w:r>
      <w:r w:rsidR="008164E0">
        <w:rPr>
          <w:rFonts w:ascii="Public Sans" w:hAnsi="Public Sans" w:cs="Times New Roman"/>
          <w:sz w:val="24"/>
          <w:szCs w:val="24"/>
        </w:rPr>
        <w:t xml:space="preserve"> Advocacy &amp; Public Affairs.  She explained the process of the budgets moving in the House and Senate.  </w:t>
      </w:r>
    </w:p>
    <w:p w14:paraId="01369442" w14:textId="0A841BDF" w:rsidR="008164E0" w:rsidRDefault="0065276D" w:rsidP="00A51EED">
      <w:pPr>
        <w:ind w:left="720"/>
        <w:jc w:val="both"/>
        <w:rPr>
          <w:rFonts w:ascii="Public Sans" w:hAnsi="Public Sans" w:cs="Times New Roman"/>
          <w:sz w:val="24"/>
          <w:szCs w:val="24"/>
        </w:rPr>
      </w:pPr>
      <w:r>
        <w:rPr>
          <w:rFonts w:ascii="Public Sans" w:hAnsi="Public Sans" w:cs="Times New Roman"/>
          <w:sz w:val="24"/>
          <w:szCs w:val="24"/>
        </w:rPr>
        <w:t>Nohner gave a brief update on DRM issues surrounding behavioral health, mental health supports in schools, behavioral health workforce, community-based services and in</w:t>
      </w:r>
      <w:r w:rsidR="0010624B">
        <w:rPr>
          <w:rFonts w:ascii="Public Sans" w:hAnsi="Public Sans" w:cs="Times New Roman"/>
          <w:sz w:val="24"/>
          <w:szCs w:val="24"/>
        </w:rPr>
        <w:t xml:space="preserve"> </w:t>
      </w:r>
      <w:r>
        <w:rPr>
          <w:rFonts w:ascii="Public Sans" w:hAnsi="Public Sans" w:cs="Times New Roman"/>
          <w:sz w:val="24"/>
          <w:szCs w:val="24"/>
        </w:rPr>
        <w:t>patient psych facilities</w:t>
      </w:r>
      <w:r w:rsidR="009C3704">
        <w:rPr>
          <w:rFonts w:ascii="Public Sans" w:hAnsi="Public Sans" w:cs="Times New Roman"/>
          <w:sz w:val="24"/>
          <w:szCs w:val="24"/>
        </w:rPr>
        <w:t xml:space="preserve"> and she will be watching these issues.</w:t>
      </w:r>
    </w:p>
    <w:p w14:paraId="652C47F5" w14:textId="67408B03" w:rsidR="009C3704" w:rsidRDefault="007B78C9" w:rsidP="00A51EED">
      <w:pPr>
        <w:ind w:left="720"/>
        <w:jc w:val="both"/>
        <w:rPr>
          <w:rFonts w:ascii="Public Sans" w:hAnsi="Public Sans" w:cs="Times New Roman"/>
          <w:sz w:val="24"/>
          <w:szCs w:val="24"/>
        </w:rPr>
      </w:pPr>
      <w:r>
        <w:rPr>
          <w:rFonts w:ascii="Public Sans" w:hAnsi="Public Sans" w:cs="Times New Roman"/>
          <w:sz w:val="24"/>
          <w:szCs w:val="24"/>
        </w:rPr>
        <w:t>On the l</w:t>
      </w:r>
      <w:r w:rsidR="009C3704">
        <w:rPr>
          <w:rFonts w:ascii="Public Sans" w:hAnsi="Public Sans" w:cs="Times New Roman"/>
          <w:sz w:val="24"/>
          <w:szCs w:val="24"/>
        </w:rPr>
        <w:t>eg</w:t>
      </w:r>
      <w:r>
        <w:rPr>
          <w:rFonts w:ascii="Public Sans" w:hAnsi="Public Sans" w:cs="Times New Roman"/>
          <w:sz w:val="24"/>
          <w:szCs w:val="24"/>
        </w:rPr>
        <w:t>islative</w:t>
      </w:r>
      <w:r w:rsidR="009C3704">
        <w:rPr>
          <w:rFonts w:ascii="Public Sans" w:hAnsi="Public Sans" w:cs="Times New Roman"/>
          <w:sz w:val="24"/>
          <w:szCs w:val="24"/>
        </w:rPr>
        <w:t xml:space="preserve"> polic</w:t>
      </w:r>
      <w:r>
        <w:rPr>
          <w:rFonts w:ascii="Public Sans" w:hAnsi="Public Sans" w:cs="Times New Roman"/>
          <w:sz w:val="24"/>
          <w:szCs w:val="24"/>
        </w:rPr>
        <w:t>y</w:t>
      </w:r>
      <w:r w:rsidR="009C3704">
        <w:rPr>
          <w:rFonts w:ascii="Public Sans" w:hAnsi="Public Sans" w:cs="Times New Roman"/>
          <w:sz w:val="24"/>
          <w:szCs w:val="24"/>
        </w:rPr>
        <w:t xml:space="preserve"> side</w:t>
      </w:r>
      <w:r>
        <w:rPr>
          <w:rFonts w:ascii="Public Sans" w:hAnsi="Public Sans" w:cs="Times New Roman"/>
          <w:sz w:val="24"/>
          <w:szCs w:val="24"/>
        </w:rPr>
        <w:t xml:space="preserve">, Senate and House have different approaches to addressing concerns on our </w:t>
      </w:r>
      <w:r w:rsidR="009C3704">
        <w:rPr>
          <w:rFonts w:ascii="Public Sans" w:hAnsi="Public Sans" w:cs="Times New Roman"/>
          <w:sz w:val="24"/>
          <w:szCs w:val="24"/>
        </w:rPr>
        <w:t>beh</w:t>
      </w:r>
      <w:r>
        <w:rPr>
          <w:rFonts w:ascii="Public Sans" w:hAnsi="Public Sans" w:cs="Times New Roman"/>
          <w:sz w:val="24"/>
          <w:szCs w:val="24"/>
        </w:rPr>
        <w:t>avioral</w:t>
      </w:r>
      <w:r w:rsidR="009C3704">
        <w:rPr>
          <w:rFonts w:ascii="Public Sans" w:hAnsi="Public Sans" w:cs="Times New Roman"/>
          <w:sz w:val="24"/>
          <w:szCs w:val="24"/>
        </w:rPr>
        <w:t xml:space="preserve"> health reform </w:t>
      </w:r>
      <w:r>
        <w:rPr>
          <w:rFonts w:ascii="Public Sans" w:hAnsi="Public Sans" w:cs="Times New Roman"/>
          <w:sz w:val="24"/>
          <w:szCs w:val="24"/>
        </w:rPr>
        <w:t>system.  We do not expect any movement on bills before the election.</w:t>
      </w:r>
    </w:p>
    <w:p w14:paraId="1C84144E" w14:textId="617602CD" w:rsidR="002C02A1" w:rsidRDefault="007B78C9" w:rsidP="00A51EED">
      <w:pPr>
        <w:ind w:left="720"/>
        <w:jc w:val="both"/>
        <w:rPr>
          <w:rFonts w:ascii="Public Sans" w:hAnsi="Public Sans" w:cs="Times New Roman"/>
          <w:sz w:val="24"/>
          <w:szCs w:val="24"/>
        </w:rPr>
      </w:pPr>
      <w:r>
        <w:rPr>
          <w:rFonts w:ascii="Public Sans" w:hAnsi="Public Sans" w:cs="Times New Roman"/>
          <w:sz w:val="24"/>
          <w:szCs w:val="24"/>
        </w:rPr>
        <w:lastRenderedPageBreak/>
        <w:t xml:space="preserve">There is a package of bills moving through the Senate </w:t>
      </w:r>
      <w:r w:rsidR="00463ED9">
        <w:rPr>
          <w:rFonts w:ascii="Public Sans" w:hAnsi="Public Sans" w:cs="Times New Roman"/>
          <w:sz w:val="24"/>
          <w:szCs w:val="24"/>
        </w:rPr>
        <w:t xml:space="preserve">that she has been keeping an eye on around dyslexia to expand services in schools including more screening as well as providing guidance in training for developing expertise within schools.  MDE would be required to provide a resource guide. </w:t>
      </w:r>
    </w:p>
    <w:p w14:paraId="6579597D" w14:textId="3BDEC313" w:rsidR="002C02A1" w:rsidRDefault="00B414B9" w:rsidP="00A51EED">
      <w:pPr>
        <w:ind w:left="720"/>
        <w:jc w:val="both"/>
        <w:rPr>
          <w:rFonts w:ascii="Public Sans" w:hAnsi="Public Sans" w:cs="Times New Roman"/>
          <w:sz w:val="24"/>
          <w:szCs w:val="24"/>
        </w:rPr>
      </w:pPr>
      <w:r>
        <w:rPr>
          <w:rFonts w:ascii="Public Sans" w:hAnsi="Public Sans" w:cs="Times New Roman"/>
          <w:sz w:val="24"/>
          <w:szCs w:val="24"/>
        </w:rPr>
        <w:t xml:space="preserve">As for election reform and any concerns around voting, we have not weighed in directly but are monitoring the bills. </w:t>
      </w:r>
    </w:p>
    <w:p w14:paraId="53EDB9C7" w14:textId="1DBB9D79" w:rsidR="002C02A1" w:rsidRDefault="00B414B9" w:rsidP="00A51EED">
      <w:pPr>
        <w:ind w:left="720"/>
        <w:jc w:val="both"/>
        <w:rPr>
          <w:rFonts w:ascii="Public Sans" w:hAnsi="Public Sans" w:cs="Times New Roman"/>
          <w:sz w:val="24"/>
          <w:szCs w:val="24"/>
        </w:rPr>
      </w:pPr>
      <w:r>
        <w:rPr>
          <w:rFonts w:ascii="Public Sans" w:hAnsi="Public Sans" w:cs="Times New Roman"/>
          <w:sz w:val="24"/>
          <w:szCs w:val="24"/>
        </w:rPr>
        <w:t>We are following medical rationing</w:t>
      </w:r>
      <w:r w:rsidR="00C427B7">
        <w:rPr>
          <w:rFonts w:ascii="Public Sans" w:hAnsi="Public Sans" w:cs="Times New Roman"/>
          <w:sz w:val="24"/>
          <w:szCs w:val="24"/>
        </w:rPr>
        <w:t xml:space="preserve"> as well as education issues and </w:t>
      </w:r>
      <w:r w:rsidR="00A4417B">
        <w:rPr>
          <w:rFonts w:ascii="Public Sans" w:hAnsi="Public Sans" w:cs="Times New Roman"/>
          <w:sz w:val="24"/>
          <w:szCs w:val="24"/>
        </w:rPr>
        <w:t xml:space="preserve">guardianship bill packages and </w:t>
      </w:r>
      <w:r w:rsidR="00C427B7">
        <w:rPr>
          <w:rFonts w:ascii="Public Sans" w:hAnsi="Public Sans" w:cs="Times New Roman"/>
          <w:sz w:val="24"/>
          <w:szCs w:val="24"/>
        </w:rPr>
        <w:t>will update DRM and the board</w:t>
      </w:r>
      <w:r w:rsidR="00541E7B">
        <w:rPr>
          <w:rFonts w:ascii="Public Sans" w:hAnsi="Public Sans" w:cs="Times New Roman"/>
          <w:sz w:val="24"/>
          <w:szCs w:val="24"/>
        </w:rPr>
        <w:t>,</w:t>
      </w:r>
      <w:r w:rsidR="00A4417B">
        <w:rPr>
          <w:rFonts w:ascii="Public Sans" w:hAnsi="Public Sans" w:cs="Times New Roman"/>
          <w:sz w:val="24"/>
          <w:szCs w:val="24"/>
        </w:rPr>
        <w:t xml:space="preserve"> as necessary. </w:t>
      </w:r>
    </w:p>
    <w:p w14:paraId="0A8B29EA" w14:textId="19A41548" w:rsidR="00CA73AA" w:rsidRPr="009152D2" w:rsidRDefault="00C17DBC" w:rsidP="00CA73AA">
      <w:pPr>
        <w:tabs>
          <w:tab w:val="left" w:pos="720"/>
        </w:tabs>
        <w:spacing w:after="0" w:line="240" w:lineRule="auto"/>
        <w:ind w:left="72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Tom Landry </w:t>
      </w:r>
      <w:r w:rsidR="00CA73AA" w:rsidRPr="009152D2">
        <w:rPr>
          <w:rFonts w:ascii="Public Sans" w:eastAsia="Times New Roman" w:hAnsi="Public Sans" w:cs="Times New Roman"/>
          <w:sz w:val="24"/>
          <w:szCs w:val="24"/>
        </w:rPr>
        <w:t xml:space="preserve">MOVED to </w:t>
      </w:r>
      <w:r w:rsidR="00C25B8B" w:rsidRPr="009152D2">
        <w:rPr>
          <w:rFonts w:ascii="Public Sans" w:eastAsia="Times New Roman" w:hAnsi="Public Sans" w:cs="Times New Roman"/>
          <w:sz w:val="24"/>
          <w:szCs w:val="24"/>
        </w:rPr>
        <w:t xml:space="preserve">accept </w:t>
      </w:r>
      <w:r w:rsidR="00CA73AA" w:rsidRPr="009152D2">
        <w:rPr>
          <w:rFonts w:ascii="Public Sans" w:eastAsia="Times New Roman" w:hAnsi="Public Sans" w:cs="Times New Roman"/>
          <w:sz w:val="24"/>
          <w:szCs w:val="24"/>
        </w:rPr>
        <w:t xml:space="preserve">the </w:t>
      </w:r>
      <w:r w:rsidR="00FD4F7A">
        <w:rPr>
          <w:rFonts w:ascii="Public Sans" w:eastAsia="Times New Roman" w:hAnsi="Public Sans" w:cs="Times New Roman"/>
          <w:sz w:val="24"/>
          <w:szCs w:val="24"/>
        </w:rPr>
        <w:t>p</w:t>
      </w:r>
      <w:r w:rsidR="00BA73DD" w:rsidRPr="009152D2">
        <w:rPr>
          <w:rFonts w:ascii="Public Sans" w:hAnsi="Public Sans" w:cs="Times New Roman"/>
          <w:sz w:val="24"/>
          <w:szCs w:val="24"/>
        </w:rPr>
        <w:t xml:space="preserve">ublic </w:t>
      </w:r>
      <w:r w:rsidR="00FD4F7A">
        <w:rPr>
          <w:rFonts w:ascii="Public Sans" w:hAnsi="Public Sans" w:cs="Times New Roman"/>
          <w:sz w:val="24"/>
          <w:szCs w:val="24"/>
        </w:rPr>
        <w:t>p</w:t>
      </w:r>
      <w:r w:rsidR="00BA73DD" w:rsidRPr="009152D2">
        <w:rPr>
          <w:rFonts w:ascii="Public Sans" w:hAnsi="Public Sans" w:cs="Times New Roman"/>
          <w:sz w:val="24"/>
          <w:szCs w:val="24"/>
        </w:rPr>
        <w:t xml:space="preserve">olicy report </w:t>
      </w:r>
      <w:r w:rsidR="00CA73AA" w:rsidRPr="009152D2">
        <w:rPr>
          <w:rFonts w:ascii="Public Sans" w:eastAsia="Times New Roman" w:hAnsi="Public Sans" w:cs="Times New Roman"/>
          <w:sz w:val="24"/>
          <w:szCs w:val="24"/>
        </w:rPr>
        <w:t xml:space="preserve">and </w:t>
      </w:r>
      <w:r w:rsidR="00FD4F7A">
        <w:rPr>
          <w:rFonts w:ascii="Public Sans" w:eastAsia="Times New Roman" w:hAnsi="Public Sans" w:cs="Times New Roman"/>
          <w:sz w:val="24"/>
          <w:szCs w:val="24"/>
        </w:rPr>
        <w:t>Brian Calley</w:t>
      </w:r>
      <w:r w:rsidRPr="009152D2">
        <w:rPr>
          <w:rFonts w:ascii="Public Sans" w:eastAsia="Times New Roman" w:hAnsi="Public Sans" w:cs="Times New Roman"/>
          <w:i/>
          <w:iCs/>
          <w:sz w:val="24"/>
          <w:szCs w:val="24"/>
        </w:rPr>
        <w:t xml:space="preserve"> </w:t>
      </w:r>
      <w:r w:rsidR="00CA73AA" w:rsidRPr="009152D2">
        <w:rPr>
          <w:rFonts w:ascii="Public Sans" w:eastAsia="Times New Roman" w:hAnsi="Public Sans" w:cs="Times New Roman"/>
          <w:sz w:val="24"/>
          <w:szCs w:val="24"/>
        </w:rPr>
        <w:t xml:space="preserve">seconded. </w:t>
      </w:r>
    </w:p>
    <w:p w14:paraId="17D3A118" w14:textId="77777777" w:rsidR="00CA73AA" w:rsidRPr="009152D2" w:rsidRDefault="00CA73AA" w:rsidP="00CA73AA">
      <w:pPr>
        <w:tabs>
          <w:tab w:val="left" w:pos="720"/>
        </w:tabs>
        <w:spacing w:after="0" w:line="240" w:lineRule="auto"/>
        <w:ind w:left="720"/>
        <w:jc w:val="both"/>
        <w:rPr>
          <w:rFonts w:ascii="Public Sans" w:eastAsia="Times New Roman" w:hAnsi="Public Sans" w:cs="Times New Roman"/>
          <w:sz w:val="24"/>
          <w:szCs w:val="24"/>
        </w:rPr>
      </w:pPr>
    </w:p>
    <w:p w14:paraId="5B6FCA3B" w14:textId="77777777" w:rsidR="00CD37F3" w:rsidRDefault="00CD37F3" w:rsidP="00CD37F3">
      <w:pPr>
        <w:tabs>
          <w:tab w:val="left" w:pos="720"/>
        </w:tabs>
        <w:spacing w:after="0" w:line="240" w:lineRule="auto"/>
        <w:ind w:left="720"/>
        <w:jc w:val="both"/>
        <w:rPr>
          <w:rFonts w:ascii="Public Sans" w:eastAsia="Times New Roman" w:hAnsi="Public Sans" w:cs="Times New Roman"/>
          <w:sz w:val="24"/>
          <w:szCs w:val="24"/>
        </w:rPr>
      </w:pPr>
      <w:r w:rsidRPr="00B069D8">
        <w:rPr>
          <w:rFonts w:ascii="Public Sans" w:eastAsia="Times New Roman" w:hAnsi="Public Sans" w:cs="Times New Roman"/>
          <w:sz w:val="24"/>
          <w:szCs w:val="24"/>
        </w:rPr>
        <w:t>A vote was taken.</w:t>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r>
        <w:rPr>
          <w:rFonts w:ascii="Public Sans" w:eastAsia="Times New Roman" w:hAnsi="Public Sans" w:cs="Times New Roman"/>
          <w:sz w:val="24"/>
          <w:szCs w:val="24"/>
        </w:rPr>
        <w:tab/>
      </w:r>
    </w:p>
    <w:p w14:paraId="6AAE22C8" w14:textId="77777777" w:rsidR="00CD37F3" w:rsidRPr="0080467C" w:rsidRDefault="00CD37F3" w:rsidP="00CD37F3">
      <w:pPr>
        <w:tabs>
          <w:tab w:val="left" w:pos="1260"/>
        </w:tabs>
        <w:spacing w:after="0" w:line="240" w:lineRule="auto"/>
        <w:ind w:left="1260" w:hanging="540"/>
        <w:rPr>
          <w:rFonts w:ascii="Public Sans" w:hAnsi="Public Sans"/>
          <w:sz w:val="24"/>
          <w:szCs w:val="24"/>
        </w:rPr>
      </w:pPr>
      <w:r w:rsidRPr="0080467C">
        <w:rPr>
          <w:rFonts w:ascii="Public Sans" w:hAnsi="Public Sans"/>
          <w:sz w:val="24"/>
          <w:szCs w:val="24"/>
        </w:rPr>
        <w:t xml:space="preserve">AYES: </w:t>
      </w:r>
      <w:r>
        <w:rPr>
          <w:rFonts w:ascii="Public Sans" w:hAnsi="Public Sans"/>
          <w:sz w:val="24"/>
          <w:szCs w:val="24"/>
        </w:rPr>
        <w:t xml:space="preserve"> all</w:t>
      </w:r>
    </w:p>
    <w:p w14:paraId="35793B55" w14:textId="77777777" w:rsidR="00CD37F3" w:rsidRDefault="00CD37F3" w:rsidP="00CD37F3">
      <w:pPr>
        <w:tabs>
          <w:tab w:val="left" w:pos="7560"/>
        </w:tabs>
        <w:spacing w:after="0" w:line="240" w:lineRule="auto"/>
        <w:ind w:left="1260" w:hanging="540"/>
        <w:jc w:val="both"/>
        <w:rPr>
          <w:rFonts w:ascii="Public Sans" w:hAnsi="Public Sans"/>
          <w:sz w:val="24"/>
          <w:szCs w:val="24"/>
        </w:rPr>
      </w:pPr>
      <w:r w:rsidRPr="0080467C">
        <w:rPr>
          <w:rFonts w:ascii="Public Sans" w:hAnsi="Public Sans"/>
          <w:sz w:val="24"/>
          <w:szCs w:val="24"/>
        </w:rPr>
        <w:t xml:space="preserve">NAYS:  </w:t>
      </w:r>
      <w:r>
        <w:rPr>
          <w:rFonts w:ascii="Public Sans" w:hAnsi="Public Sans"/>
          <w:sz w:val="24"/>
          <w:szCs w:val="24"/>
        </w:rPr>
        <w:t>n</w:t>
      </w:r>
      <w:r w:rsidRPr="0080467C">
        <w:rPr>
          <w:rFonts w:ascii="Public Sans" w:hAnsi="Public Sans"/>
          <w:sz w:val="24"/>
          <w:szCs w:val="24"/>
        </w:rPr>
        <w:t>one</w:t>
      </w:r>
      <w:r>
        <w:rPr>
          <w:rFonts w:ascii="Public Sans" w:hAnsi="Public Sans"/>
          <w:sz w:val="24"/>
          <w:szCs w:val="24"/>
        </w:rPr>
        <w:tab/>
      </w:r>
      <w:r w:rsidRPr="0080467C">
        <w:rPr>
          <w:rFonts w:ascii="Public Sans" w:hAnsi="Public Sans"/>
          <w:sz w:val="24"/>
          <w:szCs w:val="24"/>
        </w:rPr>
        <w:t xml:space="preserve">Motion carried. </w:t>
      </w:r>
    </w:p>
    <w:p w14:paraId="6466A501" w14:textId="77777777" w:rsidR="00692122" w:rsidRPr="009152D2" w:rsidRDefault="00692122" w:rsidP="00D8202B">
      <w:pPr>
        <w:tabs>
          <w:tab w:val="left" w:pos="720"/>
          <w:tab w:val="left" w:pos="7200"/>
        </w:tabs>
        <w:spacing w:after="0" w:line="240" w:lineRule="auto"/>
        <w:ind w:left="720"/>
        <w:jc w:val="both"/>
        <w:rPr>
          <w:rFonts w:ascii="Public Sans" w:eastAsia="Times New Roman" w:hAnsi="Public Sans" w:cs="Times New Roman"/>
          <w:sz w:val="24"/>
          <w:szCs w:val="24"/>
        </w:rPr>
      </w:pPr>
    </w:p>
    <w:p w14:paraId="39E006D9" w14:textId="7A11D11C" w:rsidR="00225412" w:rsidRPr="009152D2" w:rsidRDefault="00773D2B" w:rsidP="00225412">
      <w:pPr>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Old Business</w:t>
      </w:r>
    </w:p>
    <w:p w14:paraId="62739583" w14:textId="77777777" w:rsidR="00225412" w:rsidRPr="005108D8" w:rsidRDefault="00225412" w:rsidP="00225412">
      <w:pPr>
        <w:spacing w:after="0" w:line="240" w:lineRule="auto"/>
        <w:ind w:left="720" w:hanging="720"/>
        <w:jc w:val="both"/>
        <w:rPr>
          <w:rFonts w:ascii="Public Sans" w:hAnsi="Public Sans" w:cs="Times New Roman"/>
          <w:sz w:val="20"/>
          <w:szCs w:val="20"/>
        </w:rPr>
      </w:pPr>
    </w:p>
    <w:p w14:paraId="5CF6960B" w14:textId="04188EFC" w:rsidR="000060EE" w:rsidRDefault="000060EE" w:rsidP="000060EE">
      <w:pPr>
        <w:tabs>
          <w:tab w:val="left" w:pos="7560"/>
        </w:tabs>
        <w:spacing w:after="0" w:line="240" w:lineRule="auto"/>
        <w:ind w:left="360"/>
        <w:jc w:val="both"/>
        <w:rPr>
          <w:rFonts w:ascii="Public Sans" w:hAnsi="Public Sans"/>
          <w:sz w:val="24"/>
          <w:szCs w:val="24"/>
        </w:rPr>
      </w:pPr>
      <w:r>
        <w:rPr>
          <w:rFonts w:ascii="Public Sans" w:hAnsi="Public Sans"/>
          <w:sz w:val="24"/>
          <w:szCs w:val="24"/>
        </w:rPr>
        <w:t xml:space="preserve">President Shank stated </w:t>
      </w:r>
      <w:r w:rsidR="00786BA8">
        <w:rPr>
          <w:rFonts w:ascii="Public Sans" w:hAnsi="Public Sans"/>
          <w:sz w:val="24"/>
          <w:szCs w:val="24"/>
        </w:rPr>
        <w:t>since they had already</w:t>
      </w:r>
      <w:r>
        <w:rPr>
          <w:rFonts w:ascii="Public Sans" w:hAnsi="Public Sans"/>
          <w:sz w:val="24"/>
          <w:szCs w:val="24"/>
        </w:rPr>
        <w:t xml:space="preserve"> discussed the board retreat and diversity, </w:t>
      </w:r>
      <w:r w:rsidR="005108D8">
        <w:rPr>
          <w:rFonts w:ascii="Public Sans" w:hAnsi="Public Sans"/>
          <w:sz w:val="24"/>
          <w:szCs w:val="24"/>
        </w:rPr>
        <w:t>equity,</w:t>
      </w:r>
      <w:r>
        <w:rPr>
          <w:rFonts w:ascii="Public Sans" w:hAnsi="Public Sans"/>
          <w:sz w:val="24"/>
          <w:szCs w:val="24"/>
        </w:rPr>
        <w:t xml:space="preserve"> and inclusion </w:t>
      </w:r>
      <w:r w:rsidR="00786BA8">
        <w:rPr>
          <w:rFonts w:ascii="Public Sans" w:hAnsi="Public Sans"/>
          <w:sz w:val="24"/>
          <w:szCs w:val="24"/>
        </w:rPr>
        <w:t xml:space="preserve">and </w:t>
      </w:r>
      <w:r>
        <w:rPr>
          <w:rFonts w:ascii="Public Sans" w:hAnsi="Public Sans"/>
          <w:sz w:val="24"/>
          <w:szCs w:val="24"/>
        </w:rPr>
        <w:t>public comment procedures</w:t>
      </w:r>
      <w:r w:rsidR="00786BA8">
        <w:rPr>
          <w:rFonts w:ascii="Public Sans" w:hAnsi="Public Sans"/>
          <w:sz w:val="24"/>
          <w:szCs w:val="24"/>
        </w:rPr>
        <w:t>, there is no further new business</w:t>
      </w:r>
      <w:r>
        <w:rPr>
          <w:rFonts w:ascii="Public Sans" w:hAnsi="Public Sans"/>
          <w:sz w:val="24"/>
          <w:szCs w:val="24"/>
        </w:rPr>
        <w:t xml:space="preserve">. </w:t>
      </w:r>
    </w:p>
    <w:p w14:paraId="5CD72F3B" w14:textId="77777777" w:rsidR="000060EE" w:rsidRPr="0080467C" w:rsidRDefault="000060EE" w:rsidP="00084DAD">
      <w:pPr>
        <w:tabs>
          <w:tab w:val="left" w:pos="7560"/>
        </w:tabs>
        <w:spacing w:after="0" w:line="240" w:lineRule="auto"/>
        <w:ind w:left="1260" w:hanging="900"/>
        <w:jc w:val="both"/>
        <w:rPr>
          <w:rFonts w:ascii="Public Sans" w:hAnsi="Public Sans"/>
          <w:sz w:val="24"/>
          <w:szCs w:val="24"/>
        </w:rPr>
      </w:pPr>
    </w:p>
    <w:p w14:paraId="1631CB06" w14:textId="2DB14510" w:rsidR="00225412" w:rsidRPr="009152D2" w:rsidRDefault="00773D2B" w:rsidP="00225412">
      <w:pPr>
        <w:tabs>
          <w:tab w:val="left" w:pos="720"/>
        </w:tabs>
        <w:spacing w:after="0" w:line="240" w:lineRule="auto"/>
        <w:ind w:left="720" w:hanging="720"/>
        <w:jc w:val="both"/>
        <w:rPr>
          <w:rFonts w:ascii="Public Sans" w:eastAsia="Times New Roman" w:hAnsi="Public Sans" w:cs="Times New Roman"/>
          <w:b/>
          <w:sz w:val="24"/>
          <w:szCs w:val="24"/>
        </w:rPr>
      </w:pPr>
      <w:r w:rsidRPr="009152D2">
        <w:rPr>
          <w:rFonts w:ascii="Public Sans" w:eastAsia="Times New Roman" w:hAnsi="Public Sans" w:cs="Times New Roman"/>
          <w:b/>
          <w:sz w:val="24"/>
          <w:szCs w:val="24"/>
        </w:rPr>
        <w:t>New Business</w:t>
      </w:r>
    </w:p>
    <w:p w14:paraId="04B34EB5" w14:textId="6DDF2BB3" w:rsidR="005741E3" w:rsidRPr="005108D8" w:rsidRDefault="005741E3" w:rsidP="00225412">
      <w:pPr>
        <w:tabs>
          <w:tab w:val="left" w:pos="720"/>
        </w:tabs>
        <w:spacing w:after="0" w:line="240" w:lineRule="auto"/>
        <w:ind w:left="720" w:hanging="720"/>
        <w:jc w:val="both"/>
        <w:rPr>
          <w:rFonts w:ascii="Public Sans" w:eastAsia="Times New Roman" w:hAnsi="Public Sans" w:cs="Times New Roman"/>
          <w:b/>
          <w:sz w:val="20"/>
          <w:szCs w:val="20"/>
        </w:rPr>
      </w:pPr>
    </w:p>
    <w:p w14:paraId="5F3C8401" w14:textId="00D9F7AE" w:rsidR="004D7FDF" w:rsidRPr="004D7FDF" w:rsidRDefault="004D7FDF" w:rsidP="005741E3">
      <w:pPr>
        <w:ind w:left="360"/>
        <w:rPr>
          <w:rFonts w:ascii="Public Sans" w:hAnsi="Public Sans" w:cs="Times New Roman"/>
          <w:sz w:val="24"/>
          <w:szCs w:val="24"/>
        </w:rPr>
      </w:pPr>
      <w:r w:rsidRPr="004D7FDF">
        <w:rPr>
          <w:rFonts w:ascii="Public Sans" w:hAnsi="Public Sans" w:cs="Times New Roman"/>
          <w:sz w:val="24"/>
          <w:szCs w:val="24"/>
        </w:rPr>
        <w:t xml:space="preserve">President Shank </w:t>
      </w:r>
      <w:r w:rsidR="000060EE">
        <w:rPr>
          <w:rFonts w:ascii="Public Sans" w:hAnsi="Public Sans" w:cs="Times New Roman"/>
          <w:sz w:val="24"/>
          <w:szCs w:val="24"/>
        </w:rPr>
        <w:t>asked Brian Calley to talk about consent agenda and how it works.  Calley explained how the process works and saves time during board meetings. Anyone can ask for an item to be taken off the consent agenda</w:t>
      </w:r>
      <w:r w:rsidR="00786BA8">
        <w:rPr>
          <w:rFonts w:ascii="Public Sans" w:hAnsi="Public Sans" w:cs="Times New Roman"/>
          <w:sz w:val="24"/>
          <w:szCs w:val="24"/>
        </w:rPr>
        <w:t>,</w:t>
      </w:r>
      <w:r w:rsidR="000060EE">
        <w:rPr>
          <w:rFonts w:ascii="Public Sans" w:hAnsi="Public Sans" w:cs="Times New Roman"/>
          <w:sz w:val="24"/>
          <w:szCs w:val="24"/>
        </w:rPr>
        <w:t xml:space="preserve"> at any </w:t>
      </w:r>
      <w:r w:rsidR="007D35C6">
        <w:rPr>
          <w:rFonts w:ascii="Public Sans" w:hAnsi="Public Sans" w:cs="Times New Roman"/>
          <w:sz w:val="24"/>
          <w:szCs w:val="24"/>
        </w:rPr>
        <w:t>time</w:t>
      </w:r>
      <w:r w:rsidR="00786BA8">
        <w:rPr>
          <w:rFonts w:ascii="Public Sans" w:hAnsi="Public Sans" w:cs="Times New Roman"/>
          <w:sz w:val="24"/>
          <w:szCs w:val="24"/>
        </w:rPr>
        <w:t>,</w:t>
      </w:r>
      <w:r w:rsidR="007D35C6">
        <w:rPr>
          <w:rFonts w:ascii="Public Sans" w:hAnsi="Public Sans" w:cs="Times New Roman"/>
          <w:sz w:val="24"/>
          <w:szCs w:val="24"/>
        </w:rPr>
        <w:t xml:space="preserve"> and</w:t>
      </w:r>
      <w:r w:rsidR="000060EE">
        <w:rPr>
          <w:rFonts w:ascii="Public Sans" w:hAnsi="Public Sans" w:cs="Times New Roman"/>
          <w:sz w:val="24"/>
          <w:szCs w:val="24"/>
        </w:rPr>
        <w:t xml:space="preserve"> </w:t>
      </w:r>
      <w:r w:rsidR="007D35C6">
        <w:rPr>
          <w:rFonts w:ascii="Public Sans" w:hAnsi="Public Sans" w:cs="Times New Roman"/>
          <w:sz w:val="24"/>
          <w:szCs w:val="24"/>
        </w:rPr>
        <w:t>discussed and voted on during the meeting.  Otherwise, everything included in the consent agenda is voted on with one vote.</w:t>
      </w:r>
      <w:r w:rsidR="000060EE">
        <w:rPr>
          <w:rFonts w:ascii="Public Sans" w:hAnsi="Public Sans" w:cs="Times New Roman"/>
          <w:sz w:val="24"/>
          <w:szCs w:val="24"/>
        </w:rPr>
        <w:t xml:space="preserve"> </w:t>
      </w:r>
      <w:r w:rsidRPr="004D7FDF">
        <w:rPr>
          <w:rFonts w:ascii="Public Sans" w:hAnsi="Public Sans" w:cs="Times New Roman"/>
          <w:sz w:val="24"/>
          <w:szCs w:val="24"/>
        </w:rPr>
        <w:t xml:space="preserve">  </w:t>
      </w:r>
    </w:p>
    <w:p w14:paraId="50299744" w14:textId="77777777" w:rsidR="005741E3" w:rsidRPr="009152D2" w:rsidRDefault="005741E3" w:rsidP="005741E3">
      <w:pPr>
        <w:tabs>
          <w:tab w:val="left" w:pos="2340"/>
        </w:tabs>
        <w:spacing w:after="0" w:line="240" w:lineRule="auto"/>
        <w:rPr>
          <w:rFonts w:ascii="Public Sans" w:eastAsia="Times New Roman" w:hAnsi="Public Sans" w:cs="Times New Roman"/>
          <w:b/>
          <w:bCs/>
          <w:sz w:val="24"/>
          <w:szCs w:val="24"/>
        </w:rPr>
      </w:pPr>
      <w:r w:rsidRPr="009152D2">
        <w:rPr>
          <w:rFonts w:ascii="Public Sans" w:eastAsia="Times New Roman" w:hAnsi="Public Sans" w:cs="Times New Roman"/>
          <w:b/>
          <w:bCs/>
          <w:sz w:val="24"/>
          <w:szCs w:val="24"/>
        </w:rPr>
        <w:t>Adjourn</w:t>
      </w:r>
    </w:p>
    <w:p w14:paraId="0F4652E4" w14:textId="77777777" w:rsidR="00225412" w:rsidRPr="005108D8" w:rsidRDefault="00225412" w:rsidP="00CC1EB0">
      <w:pPr>
        <w:tabs>
          <w:tab w:val="left" w:pos="720"/>
        </w:tabs>
        <w:spacing w:after="0" w:line="240" w:lineRule="auto"/>
        <w:ind w:left="720"/>
        <w:jc w:val="both"/>
        <w:rPr>
          <w:rFonts w:ascii="Public Sans" w:hAnsi="Public Sans" w:cs="Times New Roman"/>
          <w:sz w:val="20"/>
          <w:szCs w:val="20"/>
        </w:rPr>
      </w:pPr>
    </w:p>
    <w:p w14:paraId="648D46C1" w14:textId="08E407EF" w:rsidR="00182A43" w:rsidRPr="00692122" w:rsidRDefault="007D35C6" w:rsidP="00A51EED">
      <w:pPr>
        <w:tabs>
          <w:tab w:val="left" w:pos="810"/>
          <w:tab w:val="left" w:pos="1530"/>
        </w:tabs>
        <w:spacing w:after="0" w:line="240" w:lineRule="auto"/>
        <w:ind w:left="360"/>
        <w:jc w:val="both"/>
        <w:rPr>
          <w:rFonts w:ascii="Public Sans" w:eastAsia="Times New Roman" w:hAnsi="Public Sans" w:cs="Times New Roman"/>
          <w:sz w:val="24"/>
          <w:szCs w:val="24"/>
        </w:rPr>
      </w:pPr>
      <w:r>
        <w:rPr>
          <w:rFonts w:ascii="Public Sans" w:eastAsia="Times New Roman" w:hAnsi="Public Sans" w:cs="Times New Roman"/>
          <w:sz w:val="24"/>
          <w:szCs w:val="24"/>
        </w:rPr>
        <w:t xml:space="preserve">The meeting was </w:t>
      </w:r>
      <w:r w:rsidR="00692122" w:rsidRPr="00692122">
        <w:rPr>
          <w:rFonts w:ascii="Public Sans" w:eastAsia="Times New Roman" w:hAnsi="Public Sans" w:cs="Times New Roman"/>
          <w:sz w:val="24"/>
          <w:szCs w:val="24"/>
        </w:rPr>
        <w:t xml:space="preserve">adjourned </w:t>
      </w:r>
      <w:r>
        <w:rPr>
          <w:rFonts w:ascii="Public Sans" w:eastAsia="Times New Roman" w:hAnsi="Public Sans" w:cs="Times New Roman"/>
          <w:sz w:val="24"/>
          <w:szCs w:val="24"/>
        </w:rPr>
        <w:t>to executive session and the meeting was adjourned.</w:t>
      </w:r>
      <w:r w:rsidR="008F699A" w:rsidRPr="00692122">
        <w:rPr>
          <w:rFonts w:ascii="Public Sans" w:eastAsia="Times New Roman" w:hAnsi="Public Sans" w:cs="Times New Roman"/>
          <w:sz w:val="24"/>
          <w:szCs w:val="24"/>
        </w:rPr>
        <w:t xml:space="preserve"> </w:t>
      </w:r>
    </w:p>
    <w:p w14:paraId="1AE050E1" w14:textId="77777777" w:rsidR="00182A43" w:rsidRPr="009152D2" w:rsidRDefault="00182A43" w:rsidP="00A51EED">
      <w:pPr>
        <w:tabs>
          <w:tab w:val="left" w:pos="810"/>
          <w:tab w:val="left" w:pos="1080"/>
        </w:tabs>
        <w:spacing w:after="0" w:line="240" w:lineRule="auto"/>
        <w:ind w:left="360"/>
        <w:jc w:val="both"/>
        <w:rPr>
          <w:rFonts w:ascii="Public Sans" w:eastAsia="Times New Roman" w:hAnsi="Public Sans" w:cs="Times New Roman"/>
          <w:sz w:val="24"/>
          <w:szCs w:val="24"/>
        </w:rPr>
      </w:pPr>
    </w:p>
    <w:p w14:paraId="6B9F749F" w14:textId="6B9B8959" w:rsidR="000D5D5E" w:rsidRDefault="000D5D5E" w:rsidP="009E391A">
      <w:pPr>
        <w:tabs>
          <w:tab w:val="left" w:pos="2340"/>
        </w:tabs>
        <w:spacing w:after="0" w:line="240" w:lineRule="auto"/>
        <w:rPr>
          <w:rFonts w:ascii="Public Sans" w:eastAsia="Times New Roman" w:hAnsi="Public Sans" w:cs="Times New Roman"/>
          <w:sz w:val="24"/>
          <w:szCs w:val="24"/>
        </w:rPr>
      </w:pPr>
    </w:p>
    <w:p w14:paraId="5DBCB1DF" w14:textId="7AF49F3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 xml:space="preserve">Minutes prepared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2B00AA47" w14:textId="0738F3DA"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rPr>
        <w:t>Theresa Diebolt, Executive Assistant</w:t>
      </w:r>
    </w:p>
    <w:p w14:paraId="06ABBC0D" w14:textId="77777777" w:rsidR="0040351C" w:rsidRPr="009152D2" w:rsidRDefault="0040351C" w:rsidP="009E391A">
      <w:pPr>
        <w:spacing w:after="0" w:line="240" w:lineRule="auto"/>
        <w:rPr>
          <w:rFonts w:ascii="Public Sans" w:eastAsia="Times New Roman" w:hAnsi="Public Sans" w:cs="Times New Roman"/>
          <w:sz w:val="24"/>
          <w:szCs w:val="24"/>
        </w:rPr>
      </w:pPr>
    </w:p>
    <w:p w14:paraId="40FE86F6" w14:textId="77777777" w:rsidR="009E391A" w:rsidRPr="009152D2" w:rsidRDefault="009E391A" w:rsidP="009E391A">
      <w:pPr>
        <w:tabs>
          <w:tab w:val="left" w:pos="2340"/>
        </w:tabs>
        <w:spacing w:after="0" w:line="240" w:lineRule="auto"/>
        <w:rPr>
          <w:rFonts w:ascii="Public Sans" w:eastAsia="Times New Roman" w:hAnsi="Public Sans" w:cs="Times New Roman"/>
          <w:sz w:val="24"/>
          <w:szCs w:val="24"/>
          <w:u w:val="single"/>
        </w:rPr>
      </w:pPr>
      <w:r w:rsidRPr="009152D2">
        <w:rPr>
          <w:rFonts w:ascii="Public Sans" w:eastAsia="Times New Roman" w:hAnsi="Public Sans" w:cs="Times New Roman"/>
          <w:sz w:val="24"/>
          <w:szCs w:val="24"/>
        </w:rPr>
        <w:t xml:space="preserve">Minutes approved by:  </w:t>
      </w:r>
      <w:r w:rsidRPr="009152D2">
        <w:rPr>
          <w:rFonts w:ascii="Public Sans" w:eastAsia="Times New Roman" w:hAnsi="Public Sans" w:cs="Times New Roman"/>
          <w:sz w:val="24"/>
          <w:szCs w:val="24"/>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r w:rsidRPr="009152D2">
        <w:rPr>
          <w:rFonts w:ascii="Public Sans" w:eastAsia="Times New Roman" w:hAnsi="Public Sans" w:cs="Times New Roman"/>
          <w:sz w:val="24"/>
          <w:szCs w:val="24"/>
          <w:u w:val="single"/>
        </w:rPr>
        <w:tab/>
      </w:r>
    </w:p>
    <w:p w14:paraId="7F8C59F7" w14:textId="44571268" w:rsidR="009E391A" w:rsidRPr="009152D2" w:rsidRDefault="009E391A" w:rsidP="009E391A">
      <w:pPr>
        <w:tabs>
          <w:tab w:val="left" w:pos="2340"/>
        </w:tabs>
        <w:spacing w:after="0" w:line="240" w:lineRule="auto"/>
        <w:rPr>
          <w:rFonts w:ascii="Public Sans" w:eastAsia="Times New Roman" w:hAnsi="Public Sans" w:cs="Times New Roman"/>
          <w:sz w:val="24"/>
          <w:szCs w:val="24"/>
        </w:rPr>
      </w:pPr>
      <w:r w:rsidRPr="009152D2">
        <w:rPr>
          <w:rFonts w:ascii="Public Sans" w:eastAsia="Times New Roman" w:hAnsi="Public Sans" w:cs="Times New Roman"/>
          <w:sz w:val="24"/>
          <w:szCs w:val="24"/>
        </w:rPr>
        <w:tab/>
      </w:r>
      <w:r w:rsidR="00CA73AA" w:rsidRPr="009152D2">
        <w:rPr>
          <w:rFonts w:ascii="Public Sans" w:eastAsia="Times New Roman" w:hAnsi="Public Sans" w:cs="Times New Roman"/>
          <w:sz w:val="24"/>
          <w:szCs w:val="24"/>
        </w:rPr>
        <w:tab/>
      </w:r>
      <w:r w:rsidR="008679A8" w:rsidRPr="009152D2">
        <w:rPr>
          <w:rFonts w:ascii="Public Sans" w:eastAsia="Times New Roman" w:hAnsi="Public Sans" w:cs="Times New Roman"/>
          <w:sz w:val="24"/>
          <w:szCs w:val="24"/>
        </w:rPr>
        <w:t xml:space="preserve">Mark </w:t>
      </w:r>
      <w:r w:rsidR="00CB6680">
        <w:rPr>
          <w:rFonts w:ascii="Public Sans" w:eastAsia="Times New Roman" w:hAnsi="Public Sans" w:cs="Times New Roman"/>
          <w:sz w:val="24"/>
          <w:szCs w:val="24"/>
        </w:rPr>
        <w:t>Wiedelman</w:t>
      </w:r>
      <w:r w:rsidRPr="009152D2">
        <w:rPr>
          <w:rFonts w:ascii="Public Sans" w:eastAsia="Times New Roman" w:hAnsi="Public Sans" w:cs="Times New Roman"/>
          <w:sz w:val="24"/>
          <w:szCs w:val="24"/>
        </w:rPr>
        <w:t xml:space="preserve">, Secretary </w:t>
      </w:r>
    </w:p>
    <w:p w14:paraId="6E3E1653"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4DBB526" w14:textId="77777777" w:rsidR="0040351C" w:rsidRDefault="0040351C" w:rsidP="00C14E6D">
      <w:pPr>
        <w:tabs>
          <w:tab w:val="center" w:pos="4680"/>
        </w:tabs>
        <w:spacing w:after="0" w:line="240" w:lineRule="auto"/>
        <w:jc w:val="center"/>
        <w:rPr>
          <w:rFonts w:ascii="Public Sans" w:eastAsia="Times New Roman" w:hAnsi="Public Sans" w:cs="Times New Roman"/>
          <w:b/>
          <w:bCs/>
          <w:sz w:val="24"/>
          <w:szCs w:val="24"/>
          <w:u w:val="single"/>
        </w:rPr>
      </w:pPr>
    </w:p>
    <w:p w14:paraId="6EA8B455" w14:textId="5EEB6B81" w:rsidR="00C14E6D" w:rsidRPr="004D7FDF" w:rsidRDefault="00C14E6D" w:rsidP="00C14E6D">
      <w:pPr>
        <w:tabs>
          <w:tab w:val="center" w:pos="4680"/>
        </w:tabs>
        <w:spacing w:after="0" w:line="240" w:lineRule="auto"/>
        <w:jc w:val="center"/>
        <w:rPr>
          <w:rFonts w:ascii="Public Sans" w:eastAsia="Times New Roman" w:hAnsi="Public Sans" w:cs="Times New Roman"/>
          <w:b/>
          <w:bCs/>
          <w:sz w:val="24"/>
          <w:szCs w:val="24"/>
          <w:u w:val="single"/>
        </w:rPr>
      </w:pPr>
      <w:r w:rsidRPr="004D7FDF">
        <w:rPr>
          <w:rFonts w:ascii="Public Sans" w:eastAsia="Times New Roman" w:hAnsi="Public Sans" w:cs="Times New Roman"/>
          <w:b/>
          <w:bCs/>
          <w:sz w:val="24"/>
          <w:szCs w:val="24"/>
          <w:u w:val="single"/>
        </w:rPr>
        <w:t>Meeting</w:t>
      </w:r>
      <w:r w:rsidR="00CE5DAB" w:rsidRPr="004D7FDF">
        <w:rPr>
          <w:rFonts w:ascii="Public Sans" w:eastAsia="Times New Roman" w:hAnsi="Public Sans" w:cs="Times New Roman"/>
          <w:b/>
          <w:bCs/>
          <w:sz w:val="24"/>
          <w:szCs w:val="24"/>
          <w:u w:val="single"/>
        </w:rPr>
        <w:t xml:space="preserve"> dates for 2022</w:t>
      </w:r>
    </w:p>
    <w:p w14:paraId="7ADA65F6" w14:textId="7EE10041" w:rsidR="00E90840" w:rsidRPr="009152D2" w:rsidRDefault="00E90840" w:rsidP="00FF69F7">
      <w:pPr>
        <w:autoSpaceDE w:val="0"/>
        <w:autoSpaceDN w:val="0"/>
        <w:adjustRightInd w:val="0"/>
        <w:spacing w:after="0" w:line="240" w:lineRule="auto"/>
        <w:jc w:val="center"/>
        <w:rPr>
          <w:rFonts w:ascii="Public Sans" w:hAnsi="Public Sans" w:cs="Times New Roman"/>
          <w:b/>
          <w:sz w:val="24"/>
          <w:szCs w:val="24"/>
        </w:rPr>
      </w:pPr>
      <w:r w:rsidRPr="009152D2">
        <w:rPr>
          <w:rFonts w:ascii="Public Sans" w:hAnsi="Public Sans" w:cs="Times New Roman"/>
          <w:b/>
          <w:sz w:val="24"/>
          <w:szCs w:val="24"/>
        </w:rPr>
        <w:t xml:space="preserve">Tuesday, September </w:t>
      </w:r>
      <w:r w:rsidR="000905B1">
        <w:rPr>
          <w:rFonts w:ascii="Public Sans" w:hAnsi="Public Sans" w:cs="Times New Roman"/>
          <w:b/>
          <w:sz w:val="24"/>
          <w:szCs w:val="24"/>
        </w:rPr>
        <w:t>20</w:t>
      </w:r>
      <w:r w:rsidRPr="009152D2">
        <w:rPr>
          <w:rFonts w:ascii="Public Sans" w:hAnsi="Public Sans" w:cs="Times New Roman"/>
          <w:b/>
          <w:sz w:val="24"/>
          <w:szCs w:val="24"/>
        </w:rPr>
        <w:t>, 2022</w:t>
      </w:r>
    </w:p>
    <w:p w14:paraId="75A42C23" w14:textId="18D3BD96" w:rsidR="005741E3" w:rsidRPr="009152D2" w:rsidRDefault="00E90840" w:rsidP="00FF69F7">
      <w:pPr>
        <w:autoSpaceDE w:val="0"/>
        <w:autoSpaceDN w:val="0"/>
        <w:adjustRightInd w:val="0"/>
        <w:spacing w:after="0" w:line="240" w:lineRule="auto"/>
        <w:jc w:val="center"/>
        <w:rPr>
          <w:rFonts w:ascii="Public Sans" w:hAnsi="Public Sans" w:cs="Times New Roman"/>
          <w:b/>
          <w:sz w:val="28"/>
          <w:szCs w:val="28"/>
        </w:rPr>
      </w:pPr>
      <w:r w:rsidRPr="009152D2">
        <w:rPr>
          <w:rFonts w:ascii="Public Sans" w:hAnsi="Public Sans" w:cs="Times New Roman"/>
          <w:b/>
          <w:sz w:val="24"/>
          <w:szCs w:val="24"/>
        </w:rPr>
        <w:t>Tuesday, December 13, 2022</w:t>
      </w:r>
    </w:p>
    <w:sectPr w:rsidR="005741E3" w:rsidRPr="009152D2" w:rsidSect="00A51EE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4AB1C" w14:textId="77777777" w:rsidR="000D1235" w:rsidRDefault="000D1235" w:rsidP="00703A7D">
      <w:pPr>
        <w:spacing w:after="0" w:line="240" w:lineRule="auto"/>
      </w:pPr>
      <w:r>
        <w:separator/>
      </w:r>
    </w:p>
  </w:endnote>
  <w:endnote w:type="continuationSeparator" w:id="0">
    <w:p w14:paraId="6A0A38E6" w14:textId="77777777" w:rsidR="000D1235" w:rsidRDefault="000D1235" w:rsidP="00703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ublic Sans">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EFA44" w14:textId="77777777" w:rsidR="00CA1B9F" w:rsidRDefault="00CA1B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1655415"/>
      <w:docPartObj>
        <w:docPartGallery w:val="Page Numbers (Bottom of Page)"/>
        <w:docPartUnique/>
      </w:docPartObj>
    </w:sdtPr>
    <w:sdtEndPr>
      <w:rPr>
        <w:noProof/>
      </w:rPr>
    </w:sdtEndPr>
    <w:sdtContent>
      <w:p w14:paraId="3574FE31" w14:textId="6584A417" w:rsidR="00BE59D2" w:rsidRDefault="00BE59D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3A5A95" w14:textId="77777777" w:rsidR="00BE59D2" w:rsidRDefault="00BE59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0D8A2" w14:textId="77777777" w:rsidR="00CA1B9F" w:rsidRDefault="00CA1B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1FC295" w14:textId="77777777" w:rsidR="000D1235" w:rsidRDefault="000D1235" w:rsidP="00703A7D">
      <w:pPr>
        <w:spacing w:after="0" w:line="240" w:lineRule="auto"/>
      </w:pPr>
      <w:r>
        <w:separator/>
      </w:r>
    </w:p>
  </w:footnote>
  <w:footnote w:type="continuationSeparator" w:id="0">
    <w:p w14:paraId="4D77B649" w14:textId="77777777" w:rsidR="000D1235" w:rsidRDefault="000D1235" w:rsidP="00703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B17A9" w14:textId="77777777" w:rsidR="00CA1B9F" w:rsidRDefault="00CA1B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2E9C2" w14:textId="77777777" w:rsidR="00CA1B9F" w:rsidRDefault="00CA1B9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F708E" w14:textId="1EB7443A" w:rsidR="00A51EED" w:rsidRDefault="00A51EED">
    <w:pPr>
      <w:pStyle w:val="Header"/>
    </w:pPr>
    <w:r>
      <w:rPr>
        <w:rFonts w:ascii="Times New Roman" w:hAnsi="Times New Roman" w:cs="Times New Roman"/>
        <w:noProof/>
        <w:sz w:val="24"/>
        <w:szCs w:val="24"/>
      </w:rPr>
      <w:drawing>
        <wp:inline distT="0" distB="0" distL="0" distR="0" wp14:anchorId="1C3C588F" wp14:editId="521E35BF">
          <wp:extent cx="2371090" cy="846455"/>
          <wp:effectExtent l="0" t="0" r="0" b="0"/>
          <wp:docPr id="1" name="Picture 1"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71090" cy="846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022218"/>
    <w:multiLevelType w:val="hybridMultilevel"/>
    <w:tmpl w:val="521C879C"/>
    <w:lvl w:ilvl="0" w:tplc="04090001">
      <w:start w:val="1"/>
      <w:numFmt w:val="bullet"/>
      <w:lvlText w:val=""/>
      <w:lvlJc w:val="left"/>
      <w:pPr>
        <w:ind w:left="1865" w:hanging="360"/>
      </w:pPr>
      <w:rPr>
        <w:rFonts w:ascii="Symbol" w:hAnsi="Symbol" w:hint="default"/>
      </w:rPr>
    </w:lvl>
    <w:lvl w:ilvl="1" w:tplc="04090003" w:tentative="1">
      <w:start w:val="1"/>
      <w:numFmt w:val="bullet"/>
      <w:lvlText w:val="o"/>
      <w:lvlJc w:val="left"/>
      <w:pPr>
        <w:ind w:left="2585" w:hanging="360"/>
      </w:pPr>
      <w:rPr>
        <w:rFonts w:ascii="Courier New" w:hAnsi="Courier New" w:cs="Courier New" w:hint="default"/>
      </w:rPr>
    </w:lvl>
    <w:lvl w:ilvl="2" w:tplc="04090005" w:tentative="1">
      <w:start w:val="1"/>
      <w:numFmt w:val="bullet"/>
      <w:lvlText w:val=""/>
      <w:lvlJc w:val="left"/>
      <w:pPr>
        <w:ind w:left="3305" w:hanging="360"/>
      </w:pPr>
      <w:rPr>
        <w:rFonts w:ascii="Wingdings" w:hAnsi="Wingdings" w:hint="default"/>
      </w:rPr>
    </w:lvl>
    <w:lvl w:ilvl="3" w:tplc="04090001" w:tentative="1">
      <w:start w:val="1"/>
      <w:numFmt w:val="bullet"/>
      <w:lvlText w:val=""/>
      <w:lvlJc w:val="left"/>
      <w:pPr>
        <w:ind w:left="4025" w:hanging="360"/>
      </w:pPr>
      <w:rPr>
        <w:rFonts w:ascii="Symbol" w:hAnsi="Symbol" w:hint="default"/>
      </w:rPr>
    </w:lvl>
    <w:lvl w:ilvl="4" w:tplc="04090003" w:tentative="1">
      <w:start w:val="1"/>
      <w:numFmt w:val="bullet"/>
      <w:lvlText w:val="o"/>
      <w:lvlJc w:val="left"/>
      <w:pPr>
        <w:ind w:left="4745" w:hanging="360"/>
      </w:pPr>
      <w:rPr>
        <w:rFonts w:ascii="Courier New" w:hAnsi="Courier New" w:cs="Courier New" w:hint="default"/>
      </w:rPr>
    </w:lvl>
    <w:lvl w:ilvl="5" w:tplc="04090005" w:tentative="1">
      <w:start w:val="1"/>
      <w:numFmt w:val="bullet"/>
      <w:lvlText w:val=""/>
      <w:lvlJc w:val="left"/>
      <w:pPr>
        <w:ind w:left="5465" w:hanging="360"/>
      </w:pPr>
      <w:rPr>
        <w:rFonts w:ascii="Wingdings" w:hAnsi="Wingdings" w:hint="default"/>
      </w:rPr>
    </w:lvl>
    <w:lvl w:ilvl="6" w:tplc="04090001" w:tentative="1">
      <w:start w:val="1"/>
      <w:numFmt w:val="bullet"/>
      <w:lvlText w:val=""/>
      <w:lvlJc w:val="left"/>
      <w:pPr>
        <w:ind w:left="6185" w:hanging="360"/>
      </w:pPr>
      <w:rPr>
        <w:rFonts w:ascii="Symbol" w:hAnsi="Symbol" w:hint="default"/>
      </w:rPr>
    </w:lvl>
    <w:lvl w:ilvl="7" w:tplc="04090003" w:tentative="1">
      <w:start w:val="1"/>
      <w:numFmt w:val="bullet"/>
      <w:lvlText w:val="o"/>
      <w:lvlJc w:val="left"/>
      <w:pPr>
        <w:ind w:left="6905" w:hanging="360"/>
      </w:pPr>
      <w:rPr>
        <w:rFonts w:ascii="Courier New" w:hAnsi="Courier New" w:cs="Courier New" w:hint="default"/>
      </w:rPr>
    </w:lvl>
    <w:lvl w:ilvl="8" w:tplc="04090005" w:tentative="1">
      <w:start w:val="1"/>
      <w:numFmt w:val="bullet"/>
      <w:lvlText w:val=""/>
      <w:lvlJc w:val="left"/>
      <w:pPr>
        <w:ind w:left="7625" w:hanging="360"/>
      </w:pPr>
      <w:rPr>
        <w:rFonts w:ascii="Wingdings" w:hAnsi="Wingdings" w:hint="default"/>
      </w:rPr>
    </w:lvl>
  </w:abstractNum>
  <w:abstractNum w:abstractNumId="1" w15:restartNumberingAfterBreak="0">
    <w:nsid w:val="2177121A"/>
    <w:multiLevelType w:val="multilevel"/>
    <w:tmpl w:val="F15045E4"/>
    <w:lvl w:ilvl="0">
      <w:start w:val="1"/>
      <w:numFmt w:val="decimal"/>
      <w:lvlText w:val="%1."/>
      <w:lvlJc w:val="left"/>
      <w:pPr>
        <w:ind w:left="900" w:hanging="360"/>
      </w:pPr>
      <w:rPr>
        <w:rFonts w:hint="default"/>
      </w:rPr>
    </w:lvl>
    <w:lvl w:ilvl="1">
      <w:start w:val="5"/>
      <w:numFmt w:val="decimal"/>
      <w:isLgl/>
      <w:lvlText w:val="%1.%2"/>
      <w:lvlJc w:val="left"/>
      <w:pPr>
        <w:ind w:left="1125" w:hanging="405"/>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340" w:hanging="1080"/>
      </w:pPr>
      <w:rPr>
        <w:rFonts w:hint="default"/>
      </w:rPr>
    </w:lvl>
    <w:lvl w:ilvl="5">
      <w:start w:val="1"/>
      <w:numFmt w:val="decimal"/>
      <w:isLgl/>
      <w:lvlText w:val="%1.%2.%3.%4.%5.%6"/>
      <w:lvlJc w:val="left"/>
      <w:pPr>
        <w:ind w:left="2880" w:hanging="1440"/>
      </w:pPr>
      <w:rPr>
        <w:rFonts w:hint="default"/>
      </w:rPr>
    </w:lvl>
    <w:lvl w:ilvl="6">
      <w:start w:val="1"/>
      <w:numFmt w:val="decimal"/>
      <w:isLgl/>
      <w:lvlText w:val="%1.%2.%3.%4.%5.%6.%7"/>
      <w:lvlJc w:val="left"/>
      <w:pPr>
        <w:ind w:left="3060" w:hanging="1440"/>
      </w:pPr>
      <w:rPr>
        <w:rFonts w:hint="default"/>
      </w:rPr>
    </w:lvl>
    <w:lvl w:ilvl="7">
      <w:start w:val="1"/>
      <w:numFmt w:val="decimal"/>
      <w:isLgl/>
      <w:lvlText w:val="%1.%2.%3.%4.%5.%6.%7.%8"/>
      <w:lvlJc w:val="left"/>
      <w:pPr>
        <w:ind w:left="3600" w:hanging="1800"/>
      </w:pPr>
      <w:rPr>
        <w:rFonts w:hint="default"/>
      </w:rPr>
    </w:lvl>
    <w:lvl w:ilvl="8">
      <w:start w:val="1"/>
      <w:numFmt w:val="decimal"/>
      <w:isLgl/>
      <w:lvlText w:val="%1.%2.%3.%4.%5.%6.%7.%8.%9"/>
      <w:lvlJc w:val="left"/>
      <w:pPr>
        <w:ind w:left="3780" w:hanging="1800"/>
      </w:pPr>
      <w:rPr>
        <w:rFonts w:hint="default"/>
      </w:rPr>
    </w:lvl>
  </w:abstractNum>
  <w:abstractNum w:abstractNumId="2" w15:restartNumberingAfterBreak="0">
    <w:nsid w:val="2F5219DF"/>
    <w:multiLevelType w:val="hybridMultilevel"/>
    <w:tmpl w:val="4B8807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402641DB"/>
    <w:multiLevelType w:val="hybridMultilevel"/>
    <w:tmpl w:val="5BDEAA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AC44BB2"/>
    <w:multiLevelType w:val="hybridMultilevel"/>
    <w:tmpl w:val="69B0F4A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B870B45"/>
    <w:multiLevelType w:val="hybridMultilevel"/>
    <w:tmpl w:val="475294B6"/>
    <w:lvl w:ilvl="0" w:tplc="3F228A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D36F34"/>
    <w:multiLevelType w:val="hybridMultilevel"/>
    <w:tmpl w:val="0226CAB8"/>
    <w:lvl w:ilvl="0" w:tplc="345294A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9F939D4"/>
    <w:multiLevelType w:val="hybridMultilevel"/>
    <w:tmpl w:val="66E0257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D4D78FF"/>
    <w:multiLevelType w:val="hybridMultilevel"/>
    <w:tmpl w:val="6B8675CC"/>
    <w:lvl w:ilvl="0" w:tplc="19DEDCC0">
      <w:numFmt w:val="bullet"/>
      <w:lvlText w:val="–"/>
      <w:lvlJc w:val="left"/>
      <w:pPr>
        <w:ind w:left="1500" w:hanging="360"/>
      </w:pPr>
      <w:rPr>
        <w:rFonts w:ascii="Times New Roman" w:eastAsiaTheme="minorHAnsi"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num w:numId="1" w16cid:durableId="1485466039">
    <w:abstractNumId w:val="1"/>
  </w:num>
  <w:num w:numId="2" w16cid:durableId="1257666249">
    <w:abstractNumId w:val="5"/>
  </w:num>
  <w:num w:numId="3" w16cid:durableId="154608965">
    <w:abstractNumId w:val="3"/>
  </w:num>
  <w:num w:numId="4" w16cid:durableId="1679577839">
    <w:abstractNumId w:val="2"/>
  </w:num>
  <w:num w:numId="5" w16cid:durableId="29649383">
    <w:abstractNumId w:val="7"/>
  </w:num>
  <w:num w:numId="6" w16cid:durableId="84765939">
    <w:abstractNumId w:val="0"/>
  </w:num>
  <w:num w:numId="7" w16cid:durableId="1260721194">
    <w:abstractNumId w:val="8"/>
  </w:num>
  <w:num w:numId="8" w16cid:durableId="1848057521">
    <w:abstractNumId w:val="4"/>
  </w:num>
  <w:num w:numId="9" w16cid:durableId="15730840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909"/>
    <w:rsid w:val="0000528F"/>
    <w:rsid w:val="000060EE"/>
    <w:rsid w:val="00006190"/>
    <w:rsid w:val="000127A5"/>
    <w:rsid w:val="00017E0C"/>
    <w:rsid w:val="00031FBE"/>
    <w:rsid w:val="00033224"/>
    <w:rsid w:val="0003427D"/>
    <w:rsid w:val="00042929"/>
    <w:rsid w:val="00045CA0"/>
    <w:rsid w:val="00053557"/>
    <w:rsid w:val="00053E25"/>
    <w:rsid w:val="00070AFA"/>
    <w:rsid w:val="0007473D"/>
    <w:rsid w:val="00080A75"/>
    <w:rsid w:val="00082015"/>
    <w:rsid w:val="00082559"/>
    <w:rsid w:val="0008274D"/>
    <w:rsid w:val="00084058"/>
    <w:rsid w:val="000849BD"/>
    <w:rsid w:val="00084DAD"/>
    <w:rsid w:val="0008612D"/>
    <w:rsid w:val="00090016"/>
    <w:rsid w:val="000902D2"/>
    <w:rsid w:val="000905B1"/>
    <w:rsid w:val="00090676"/>
    <w:rsid w:val="00091621"/>
    <w:rsid w:val="000A428A"/>
    <w:rsid w:val="000B430C"/>
    <w:rsid w:val="000C2012"/>
    <w:rsid w:val="000D1235"/>
    <w:rsid w:val="000D178E"/>
    <w:rsid w:val="000D2B8A"/>
    <w:rsid w:val="000D2C17"/>
    <w:rsid w:val="000D3802"/>
    <w:rsid w:val="000D5D5E"/>
    <w:rsid w:val="000D5E74"/>
    <w:rsid w:val="000D6011"/>
    <w:rsid w:val="000E40C6"/>
    <w:rsid w:val="000F4947"/>
    <w:rsid w:val="000F7D8D"/>
    <w:rsid w:val="00102501"/>
    <w:rsid w:val="00104B06"/>
    <w:rsid w:val="0010624B"/>
    <w:rsid w:val="0010676C"/>
    <w:rsid w:val="00107F60"/>
    <w:rsid w:val="00110054"/>
    <w:rsid w:val="001141AB"/>
    <w:rsid w:val="00114904"/>
    <w:rsid w:val="00135EBF"/>
    <w:rsid w:val="00140563"/>
    <w:rsid w:val="00152850"/>
    <w:rsid w:val="00160A36"/>
    <w:rsid w:val="001623BA"/>
    <w:rsid w:val="00163557"/>
    <w:rsid w:val="001702BD"/>
    <w:rsid w:val="00173C60"/>
    <w:rsid w:val="001754A7"/>
    <w:rsid w:val="0017747C"/>
    <w:rsid w:val="00182A43"/>
    <w:rsid w:val="00184505"/>
    <w:rsid w:val="00185A71"/>
    <w:rsid w:val="00190B4A"/>
    <w:rsid w:val="00190BC2"/>
    <w:rsid w:val="001A603E"/>
    <w:rsid w:val="001A6841"/>
    <w:rsid w:val="001B0825"/>
    <w:rsid w:val="001C0C76"/>
    <w:rsid w:val="001C269A"/>
    <w:rsid w:val="001C2A96"/>
    <w:rsid w:val="001D1695"/>
    <w:rsid w:val="001D361C"/>
    <w:rsid w:val="001E24D3"/>
    <w:rsid w:val="001E5397"/>
    <w:rsid w:val="001E7689"/>
    <w:rsid w:val="001E79EF"/>
    <w:rsid w:val="001F01B5"/>
    <w:rsid w:val="001F1838"/>
    <w:rsid w:val="001F36DD"/>
    <w:rsid w:val="001F5F23"/>
    <w:rsid w:val="0020553A"/>
    <w:rsid w:val="00211EBB"/>
    <w:rsid w:val="00215DCA"/>
    <w:rsid w:val="00215DFB"/>
    <w:rsid w:val="0021723B"/>
    <w:rsid w:val="0022412F"/>
    <w:rsid w:val="00225412"/>
    <w:rsid w:val="00232D3A"/>
    <w:rsid w:val="00234110"/>
    <w:rsid w:val="00240D3E"/>
    <w:rsid w:val="00243A98"/>
    <w:rsid w:val="0024549D"/>
    <w:rsid w:val="0025464F"/>
    <w:rsid w:val="00254842"/>
    <w:rsid w:val="00273089"/>
    <w:rsid w:val="002742E0"/>
    <w:rsid w:val="00293839"/>
    <w:rsid w:val="002A14EC"/>
    <w:rsid w:val="002A2379"/>
    <w:rsid w:val="002A6583"/>
    <w:rsid w:val="002B306D"/>
    <w:rsid w:val="002C02A1"/>
    <w:rsid w:val="002C1E3F"/>
    <w:rsid w:val="002C5493"/>
    <w:rsid w:val="002D1443"/>
    <w:rsid w:val="002D3ADE"/>
    <w:rsid w:val="002D4E54"/>
    <w:rsid w:val="002D6C23"/>
    <w:rsid w:val="002E5CBD"/>
    <w:rsid w:val="002F23E0"/>
    <w:rsid w:val="002F6942"/>
    <w:rsid w:val="0030550C"/>
    <w:rsid w:val="00315EF5"/>
    <w:rsid w:val="00322324"/>
    <w:rsid w:val="003257C7"/>
    <w:rsid w:val="00330DA7"/>
    <w:rsid w:val="00331C39"/>
    <w:rsid w:val="0033270F"/>
    <w:rsid w:val="00341AB6"/>
    <w:rsid w:val="00342D8A"/>
    <w:rsid w:val="00346088"/>
    <w:rsid w:val="00346FDF"/>
    <w:rsid w:val="00350CD4"/>
    <w:rsid w:val="00353DC4"/>
    <w:rsid w:val="00356D06"/>
    <w:rsid w:val="00366777"/>
    <w:rsid w:val="003729C7"/>
    <w:rsid w:val="00374DFF"/>
    <w:rsid w:val="003819C0"/>
    <w:rsid w:val="00383430"/>
    <w:rsid w:val="0039790F"/>
    <w:rsid w:val="003A000B"/>
    <w:rsid w:val="003A25A9"/>
    <w:rsid w:val="003A6143"/>
    <w:rsid w:val="003A73BC"/>
    <w:rsid w:val="003A7BC9"/>
    <w:rsid w:val="003B21C3"/>
    <w:rsid w:val="003B5A22"/>
    <w:rsid w:val="003B6B35"/>
    <w:rsid w:val="003B74CA"/>
    <w:rsid w:val="003B7D45"/>
    <w:rsid w:val="003C3DCE"/>
    <w:rsid w:val="003C6938"/>
    <w:rsid w:val="003C70BF"/>
    <w:rsid w:val="003D1442"/>
    <w:rsid w:val="003E0662"/>
    <w:rsid w:val="003E257F"/>
    <w:rsid w:val="003E6782"/>
    <w:rsid w:val="003F2227"/>
    <w:rsid w:val="003F3A18"/>
    <w:rsid w:val="003F647E"/>
    <w:rsid w:val="003F7DDC"/>
    <w:rsid w:val="004014E3"/>
    <w:rsid w:val="0040351C"/>
    <w:rsid w:val="00404D9B"/>
    <w:rsid w:val="004055F2"/>
    <w:rsid w:val="00405D96"/>
    <w:rsid w:val="00406A59"/>
    <w:rsid w:val="00407186"/>
    <w:rsid w:val="00411523"/>
    <w:rsid w:val="0041178B"/>
    <w:rsid w:val="0041741F"/>
    <w:rsid w:val="004212E2"/>
    <w:rsid w:val="00421F50"/>
    <w:rsid w:val="00430F3E"/>
    <w:rsid w:val="00431C11"/>
    <w:rsid w:val="004324B0"/>
    <w:rsid w:val="00434479"/>
    <w:rsid w:val="00437D4F"/>
    <w:rsid w:val="004444FC"/>
    <w:rsid w:val="00450832"/>
    <w:rsid w:val="00456950"/>
    <w:rsid w:val="00463ED9"/>
    <w:rsid w:val="00467D01"/>
    <w:rsid w:val="004735A2"/>
    <w:rsid w:val="00474EDB"/>
    <w:rsid w:val="004810B3"/>
    <w:rsid w:val="00491D5F"/>
    <w:rsid w:val="00495B81"/>
    <w:rsid w:val="00497877"/>
    <w:rsid w:val="004A0A2A"/>
    <w:rsid w:val="004B74B3"/>
    <w:rsid w:val="004C0DFD"/>
    <w:rsid w:val="004C1579"/>
    <w:rsid w:val="004C317C"/>
    <w:rsid w:val="004C5458"/>
    <w:rsid w:val="004D237F"/>
    <w:rsid w:val="004D2B22"/>
    <w:rsid w:val="004D46DD"/>
    <w:rsid w:val="004D7FDF"/>
    <w:rsid w:val="004E3C60"/>
    <w:rsid w:val="004E6CC0"/>
    <w:rsid w:val="004E7C38"/>
    <w:rsid w:val="004F7D80"/>
    <w:rsid w:val="00510556"/>
    <w:rsid w:val="005108D8"/>
    <w:rsid w:val="005114F4"/>
    <w:rsid w:val="0051672A"/>
    <w:rsid w:val="005179C8"/>
    <w:rsid w:val="00533ED5"/>
    <w:rsid w:val="00541E7B"/>
    <w:rsid w:val="00542BBB"/>
    <w:rsid w:val="0056169F"/>
    <w:rsid w:val="00567A32"/>
    <w:rsid w:val="00570421"/>
    <w:rsid w:val="005741E3"/>
    <w:rsid w:val="00580611"/>
    <w:rsid w:val="00582A95"/>
    <w:rsid w:val="00582CE7"/>
    <w:rsid w:val="0058398E"/>
    <w:rsid w:val="00586B03"/>
    <w:rsid w:val="00587315"/>
    <w:rsid w:val="005A2564"/>
    <w:rsid w:val="005A2EBF"/>
    <w:rsid w:val="005C16BB"/>
    <w:rsid w:val="005C2426"/>
    <w:rsid w:val="005D2BEC"/>
    <w:rsid w:val="005D3A4C"/>
    <w:rsid w:val="005E4C36"/>
    <w:rsid w:val="005E7DE1"/>
    <w:rsid w:val="005F192A"/>
    <w:rsid w:val="005F5093"/>
    <w:rsid w:val="005F6CC8"/>
    <w:rsid w:val="00601573"/>
    <w:rsid w:val="006033DD"/>
    <w:rsid w:val="006044EC"/>
    <w:rsid w:val="00604BCA"/>
    <w:rsid w:val="00623E37"/>
    <w:rsid w:val="00633A86"/>
    <w:rsid w:val="006361F0"/>
    <w:rsid w:val="006444CD"/>
    <w:rsid w:val="00647053"/>
    <w:rsid w:val="0065024E"/>
    <w:rsid w:val="0065276D"/>
    <w:rsid w:val="0066280F"/>
    <w:rsid w:val="0066367F"/>
    <w:rsid w:val="00663683"/>
    <w:rsid w:val="00665C8A"/>
    <w:rsid w:val="00677BFE"/>
    <w:rsid w:val="00681080"/>
    <w:rsid w:val="00686239"/>
    <w:rsid w:val="00692122"/>
    <w:rsid w:val="0069313D"/>
    <w:rsid w:val="00694B66"/>
    <w:rsid w:val="006A13AA"/>
    <w:rsid w:val="006A6ED3"/>
    <w:rsid w:val="006B4C24"/>
    <w:rsid w:val="006C2748"/>
    <w:rsid w:val="006D2ACB"/>
    <w:rsid w:val="006D596E"/>
    <w:rsid w:val="006E3A0D"/>
    <w:rsid w:val="006F2129"/>
    <w:rsid w:val="006F21E7"/>
    <w:rsid w:val="006F2B99"/>
    <w:rsid w:val="006F6E67"/>
    <w:rsid w:val="0070239B"/>
    <w:rsid w:val="00703A7D"/>
    <w:rsid w:val="00706AA5"/>
    <w:rsid w:val="00711040"/>
    <w:rsid w:val="00722AB4"/>
    <w:rsid w:val="00722FA8"/>
    <w:rsid w:val="00724152"/>
    <w:rsid w:val="00732CB6"/>
    <w:rsid w:val="007433A5"/>
    <w:rsid w:val="0074422A"/>
    <w:rsid w:val="00751735"/>
    <w:rsid w:val="007523FA"/>
    <w:rsid w:val="00753744"/>
    <w:rsid w:val="00754F08"/>
    <w:rsid w:val="00756446"/>
    <w:rsid w:val="00757502"/>
    <w:rsid w:val="00760669"/>
    <w:rsid w:val="00762A85"/>
    <w:rsid w:val="00764671"/>
    <w:rsid w:val="007653BB"/>
    <w:rsid w:val="00770014"/>
    <w:rsid w:val="00773D2B"/>
    <w:rsid w:val="00774C1F"/>
    <w:rsid w:val="00777CD6"/>
    <w:rsid w:val="007822FE"/>
    <w:rsid w:val="00783075"/>
    <w:rsid w:val="0078310E"/>
    <w:rsid w:val="0078402E"/>
    <w:rsid w:val="00784974"/>
    <w:rsid w:val="00786BA8"/>
    <w:rsid w:val="00793C8C"/>
    <w:rsid w:val="00796ABA"/>
    <w:rsid w:val="007A15D4"/>
    <w:rsid w:val="007A25E0"/>
    <w:rsid w:val="007A3124"/>
    <w:rsid w:val="007B0062"/>
    <w:rsid w:val="007B3011"/>
    <w:rsid w:val="007B4BEA"/>
    <w:rsid w:val="007B4F23"/>
    <w:rsid w:val="007B63D4"/>
    <w:rsid w:val="007B78C9"/>
    <w:rsid w:val="007B7B0F"/>
    <w:rsid w:val="007C1179"/>
    <w:rsid w:val="007C2844"/>
    <w:rsid w:val="007C2BA8"/>
    <w:rsid w:val="007C5FF9"/>
    <w:rsid w:val="007C735D"/>
    <w:rsid w:val="007D35C6"/>
    <w:rsid w:val="007D4909"/>
    <w:rsid w:val="007D567E"/>
    <w:rsid w:val="007D7892"/>
    <w:rsid w:val="007E1C89"/>
    <w:rsid w:val="007F0D7F"/>
    <w:rsid w:val="007F2291"/>
    <w:rsid w:val="007F3426"/>
    <w:rsid w:val="007F466D"/>
    <w:rsid w:val="007F7704"/>
    <w:rsid w:val="00801992"/>
    <w:rsid w:val="00801FF0"/>
    <w:rsid w:val="00802AD2"/>
    <w:rsid w:val="00804F9A"/>
    <w:rsid w:val="008061A0"/>
    <w:rsid w:val="00810978"/>
    <w:rsid w:val="00812360"/>
    <w:rsid w:val="00813EE3"/>
    <w:rsid w:val="008164E0"/>
    <w:rsid w:val="008200F2"/>
    <w:rsid w:val="00820FD2"/>
    <w:rsid w:val="008244D1"/>
    <w:rsid w:val="00826AC3"/>
    <w:rsid w:val="008309DA"/>
    <w:rsid w:val="008325CA"/>
    <w:rsid w:val="008409C0"/>
    <w:rsid w:val="00840A55"/>
    <w:rsid w:val="00840F16"/>
    <w:rsid w:val="008541F6"/>
    <w:rsid w:val="0086243E"/>
    <w:rsid w:val="00863FA5"/>
    <w:rsid w:val="008679A8"/>
    <w:rsid w:val="00874495"/>
    <w:rsid w:val="008765DB"/>
    <w:rsid w:val="008777FC"/>
    <w:rsid w:val="00883DC7"/>
    <w:rsid w:val="00890E23"/>
    <w:rsid w:val="00893067"/>
    <w:rsid w:val="00893159"/>
    <w:rsid w:val="00894344"/>
    <w:rsid w:val="008946AB"/>
    <w:rsid w:val="00894848"/>
    <w:rsid w:val="00896972"/>
    <w:rsid w:val="008A259D"/>
    <w:rsid w:val="008A2835"/>
    <w:rsid w:val="008B4113"/>
    <w:rsid w:val="008B7D45"/>
    <w:rsid w:val="008C74C8"/>
    <w:rsid w:val="008E0E12"/>
    <w:rsid w:val="008E6C59"/>
    <w:rsid w:val="008F3F7B"/>
    <w:rsid w:val="008F699A"/>
    <w:rsid w:val="008F6BAA"/>
    <w:rsid w:val="009152D2"/>
    <w:rsid w:val="00915EDE"/>
    <w:rsid w:val="00920EAF"/>
    <w:rsid w:val="00932830"/>
    <w:rsid w:val="00946062"/>
    <w:rsid w:val="009776B1"/>
    <w:rsid w:val="00982D49"/>
    <w:rsid w:val="00992884"/>
    <w:rsid w:val="00995D1E"/>
    <w:rsid w:val="009A0990"/>
    <w:rsid w:val="009A1B2C"/>
    <w:rsid w:val="009A718D"/>
    <w:rsid w:val="009A744A"/>
    <w:rsid w:val="009B4651"/>
    <w:rsid w:val="009B5031"/>
    <w:rsid w:val="009B55B5"/>
    <w:rsid w:val="009C3704"/>
    <w:rsid w:val="009C4CC8"/>
    <w:rsid w:val="009D46FF"/>
    <w:rsid w:val="009D736C"/>
    <w:rsid w:val="009E29DD"/>
    <w:rsid w:val="009E3544"/>
    <w:rsid w:val="009E391A"/>
    <w:rsid w:val="009E69D9"/>
    <w:rsid w:val="009F1A8B"/>
    <w:rsid w:val="009F4C33"/>
    <w:rsid w:val="009F523F"/>
    <w:rsid w:val="00A0201C"/>
    <w:rsid w:val="00A1568D"/>
    <w:rsid w:val="00A33B36"/>
    <w:rsid w:val="00A35E8F"/>
    <w:rsid w:val="00A37285"/>
    <w:rsid w:val="00A4417B"/>
    <w:rsid w:val="00A51EED"/>
    <w:rsid w:val="00A55AE7"/>
    <w:rsid w:val="00A60957"/>
    <w:rsid w:val="00A65977"/>
    <w:rsid w:val="00A717CA"/>
    <w:rsid w:val="00A74D9B"/>
    <w:rsid w:val="00A85934"/>
    <w:rsid w:val="00A86C73"/>
    <w:rsid w:val="00AA45DF"/>
    <w:rsid w:val="00AA480B"/>
    <w:rsid w:val="00AA50A5"/>
    <w:rsid w:val="00AA52DD"/>
    <w:rsid w:val="00AA77C1"/>
    <w:rsid w:val="00AB10DA"/>
    <w:rsid w:val="00AB1F36"/>
    <w:rsid w:val="00AB5F13"/>
    <w:rsid w:val="00AB7686"/>
    <w:rsid w:val="00AC25E0"/>
    <w:rsid w:val="00AC3447"/>
    <w:rsid w:val="00AC7057"/>
    <w:rsid w:val="00AD153F"/>
    <w:rsid w:val="00AD6A35"/>
    <w:rsid w:val="00AD7D53"/>
    <w:rsid w:val="00AE2435"/>
    <w:rsid w:val="00AE2EAC"/>
    <w:rsid w:val="00AF2067"/>
    <w:rsid w:val="00AF252A"/>
    <w:rsid w:val="00AF678A"/>
    <w:rsid w:val="00AF70EA"/>
    <w:rsid w:val="00B03D28"/>
    <w:rsid w:val="00B062BA"/>
    <w:rsid w:val="00B066E5"/>
    <w:rsid w:val="00B069D8"/>
    <w:rsid w:val="00B130B8"/>
    <w:rsid w:val="00B150F5"/>
    <w:rsid w:val="00B22306"/>
    <w:rsid w:val="00B256C7"/>
    <w:rsid w:val="00B372FE"/>
    <w:rsid w:val="00B414B9"/>
    <w:rsid w:val="00B418A6"/>
    <w:rsid w:val="00B438ED"/>
    <w:rsid w:val="00B46117"/>
    <w:rsid w:val="00B46F62"/>
    <w:rsid w:val="00B50CE2"/>
    <w:rsid w:val="00B54DA9"/>
    <w:rsid w:val="00B55FC7"/>
    <w:rsid w:val="00B565C8"/>
    <w:rsid w:val="00B61798"/>
    <w:rsid w:val="00B67AE3"/>
    <w:rsid w:val="00B8094E"/>
    <w:rsid w:val="00B81D0D"/>
    <w:rsid w:val="00B930E4"/>
    <w:rsid w:val="00B936C9"/>
    <w:rsid w:val="00BA31F3"/>
    <w:rsid w:val="00BA5265"/>
    <w:rsid w:val="00BA6559"/>
    <w:rsid w:val="00BA73DD"/>
    <w:rsid w:val="00BC73A6"/>
    <w:rsid w:val="00BD308B"/>
    <w:rsid w:val="00BD4325"/>
    <w:rsid w:val="00BD6622"/>
    <w:rsid w:val="00BE0DBB"/>
    <w:rsid w:val="00BE3395"/>
    <w:rsid w:val="00BE3B32"/>
    <w:rsid w:val="00BE5781"/>
    <w:rsid w:val="00BE59D2"/>
    <w:rsid w:val="00BF1006"/>
    <w:rsid w:val="00BF2490"/>
    <w:rsid w:val="00BF4CD6"/>
    <w:rsid w:val="00C0075E"/>
    <w:rsid w:val="00C14397"/>
    <w:rsid w:val="00C14E6D"/>
    <w:rsid w:val="00C164D2"/>
    <w:rsid w:val="00C171D5"/>
    <w:rsid w:val="00C17DBC"/>
    <w:rsid w:val="00C25B8B"/>
    <w:rsid w:val="00C35835"/>
    <w:rsid w:val="00C3774E"/>
    <w:rsid w:val="00C427B7"/>
    <w:rsid w:val="00C43863"/>
    <w:rsid w:val="00C57306"/>
    <w:rsid w:val="00C57E58"/>
    <w:rsid w:val="00C70DB4"/>
    <w:rsid w:val="00C73473"/>
    <w:rsid w:val="00C81496"/>
    <w:rsid w:val="00C90AA4"/>
    <w:rsid w:val="00C97225"/>
    <w:rsid w:val="00CA1B9F"/>
    <w:rsid w:val="00CA4DA0"/>
    <w:rsid w:val="00CA697F"/>
    <w:rsid w:val="00CA73AA"/>
    <w:rsid w:val="00CB6680"/>
    <w:rsid w:val="00CC1EB0"/>
    <w:rsid w:val="00CC50FC"/>
    <w:rsid w:val="00CC59CC"/>
    <w:rsid w:val="00CC75C6"/>
    <w:rsid w:val="00CD37F3"/>
    <w:rsid w:val="00CE5DAB"/>
    <w:rsid w:val="00CF0246"/>
    <w:rsid w:val="00CF08CF"/>
    <w:rsid w:val="00CF23A5"/>
    <w:rsid w:val="00D10A95"/>
    <w:rsid w:val="00D17402"/>
    <w:rsid w:val="00D23730"/>
    <w:rsid w:val="00D23C0A"/>
    <w:rsid w:val="00D27CBC"/>
    <w:rsid w:val="00D31B06"/>
    <w:rsid w:val="00D34327"/>
    <w:rsid w:val="00D44011"/>
    <w:rsid w:val="00D44384"/>
    <w:rsid w:val="00D4649C"/>
    <w:rsid w:val="00D47E38"/>
    <w:rsid w:val="00D63C12"/>
    <w:rsid w:val="00D6687E"/>
    <w:rsid w:val="00D70642"/>
    <w:rsid w:val="00D73696"/>
    <w:rsid w:val="00D74514"/>
    <w:rsid w:val="00D8202B"/>
    <w:rsid w:val="00D84A9F"/>
    <w:rsid w:val="00D86C7E"/>
    <w:rsid w:val="00D87C5E"/>
    <w:rsid w:val="00D93573"/>
    <w:rsid w:val="00D96007"/>
    <w:rsid w:val="00D9692E"/>
    <w:rsid w:val="00DA1B4D"/>
    <w:rsid w:val="00DA5220"/>
    <w:rsid w:val="00DA65B4"/>
    <w:rsid w:val="00DB1E73"/>
    <w:rsid w:val="00DB49FC"/>
    <w:rsid w:val="00DB7129"/>
    <w:rsid w:val="00DC012B"/>
    <w:rsid w:val="00DC0F8B"/>
    <w:rsid w:val="00DC7715"/>
    <w:rsid w:val="00DD0015"/>
    <w:rsid w:val="00DD54F5"/>
    <w:rsid w:val="00DE3783"/>
    <w:rsid w:val="00DE3AE2"/>
    <w:rsid w:val="00DE562B"/>
    <w:rsid w:val="00DF0398"/>
    <w:rsid w:val="00DF141E"/>
    <w:rsid w:val="00DF5597"/>
    <w:rsid w:val="00DF6BB2"/>
    <w:rsid w:val="00E01937"/>
    <w:rsid w:val="00E043FD"/>
    <w:rsid w:val="00E07430"/>
    <w:rsid w:val="00E15B52"/>
    <w:rsid w:val="00E22623"/>
    <w:rsid w:val="00E27021"/>
    <w:rsid w:val="00E32957"/>
    <w:rsid w:val="00E34A8F"/>
    <w:rsid w:val="00E34B91"/>
    <w:rsid w:val="00E36462"/>
    <w:rsid w:val="00E378A6"/>
    <w:rsid w:val="00E447AF"/>
    <w:rsid w:val="00E7152D"/>
    <w:rsid w:val="00E82AFA"/>
    <w:rsid w:val="00E90840"/>
    <w:rsid w:val="00E91289"/>
    <w:rsid w:val="00E954D2"/>
    <w:rsid w:val="00E95E43"/>
    <w:rsid w:val="00E9727C"/>
    <w:rsid w:val="00EA3169"/>
    <w:rsid w:val="00EB5413"/>
    <w:rsid w:val="00EC1CB7"/>
    <w:rsid w:val="00EC239A"/>
    <w:rsid w:val="00EC5778"/>
    <w:rsid w:val="00EE3A88"/>
    <w:rsid w:val="00EE7018"/>
    <w:rsid w:val="00EF4683"/>
    <w:rsid w:val="00EF6E5C"/>
    <w:rsid w:val="00F02A29"/>
    <w:rsid w:val="00F02DDF"/>
    <w:rsid w:val="00F047B5"/>
    <w:rsid w:val="00F25811"/>
    <w:rsid w:val="00F341B0"/>
    <w:rsid w:val="00F40165"/>
    <w:rsid w:val="00F5650A"/>
    <w:rsid w:val="00F61E51"/>
    <w:rsid w:val="00F7058C"/>
    <w:rsid w:val="00F71FCB"/>
    <w:rsid w:val="00F75EF2"/>
    <w:rsid w:val="00F77061"/>
    <w:rsid w:val="00F86BB2"/>
    <w:rsid w:val="00FA059F"/>
    <w:rsid w:val="00FB024E"/>
    <w:rsid w:val="00FD15CA"/>
    <w:rsid w:val="00FD2453"/>
    <w:rsid w:val="00FD3592"/>
    <w:rsid w:val="00FD4F7A"/>
    <w:rsid w:val="00FE2F2C"/>
    <w:rsid w:val="00FF28D3"/>
    <w:rsid w:val="00FF6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22AF6"/>
  <w15:chartTrackingRefBased/>
  <w15:docId w15:val="{512C3F6D-C0B5-4F8B-A567-952C6C4B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7D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3D2B"/>
    <w:pPr>
      <w:ind w:left="720"/>
      <w:contextualSpacing/>
    </w:pPr>
  </w:style>
  <w:style w:type="character" w:styleId="CommentReference">
    <w:name w:val="annotation reference"/>
    <w:basedOn w:val="DefaultParagraphFont"/>
    <w:uiPriority w:val="99"/>
    <w:semiHidden/>
    <w:unhideWhenUsed/>
    <w:rsid w:val="007B0062"/>
    <w:rPr>
      <w:sz w:val="16"/>
      <w:szCs w:val="16"/>
    </w:rPr>
  </w:style>
  <w:style w:type="paragraph" w:styleId="CommentText">
    <w:name w:val="annotation text"/>
    <w:basedOn w:val="Normal"/>
    <w:link w:val="CommentTextChar"/>
    <w:uiPriority w:val="99"/>
    <w:semiHidden/>
    <w:unhideWhenUsed/>
    <w:rsid w:val="007B0062"/>
    <w:pPr>
      <w:spacing w:line="240" w:lineRule="auto"/>
    </w:pPr>
    <w:rPr>
      <w:sz w:val="20"/>
      <w:szCs w:val="20"/>
    </w:rPr>
  </w:style>
  <w:style w:type="character" w:customStyle="1" w:styleId="CommentTextChar">
    <w:name w:val="Comment Text Char"/>
    <w:basedOn w:val="DefaultParagraphFont"/>
    <w:link w:val="CommentText"/>
    <w:uiPriority w:val="99"/>
    <w:semiHidden/>
    <w:rsid w:val="007B0062"/>
    <w:rPr>
      <w:sz w:val="20"/>
      <w:szCs w:val="20"/>
    </w:rPr>
  </w:style>
  <w:style w:type="paragraph" w:styleId="CommentSubject">
    <w:name w:val="annotation subject"/>
    <w:basedOn w:val="CommentText"/>
    <w:next w:val="CommentText"/>
    <w:link w:val="CommentSubjectChar"/>
    <w:uiPriority w:val="99"/>
    <w:semiHidden/>
    <w:unhideWhenUsed/>
    <w:rsid w:val="007B0062"/>
    <w:rPr>
      <w:b/>
      <w:bCs/>
    </w:rPr>
  </w:style>
  <w:style w:type="character" w:customStyle="1" w:styleId="CommentSubjectChar">
    <w:name w:val="Comment Subject Char"/>
    <w:basedOn w:val="CommentTextChar"/>
    <w:link w:val="CommentSubject"/>
    <w:uiPriority w:val="99"/>
    <w:semiHidden/>
    <w:rsid w:val="007B0062"/>
    <w:rPr>
      <w:b/>
      <w:bCs/>
      <w:sz w:val="20"/>
      <w:szCs w:val="20"/>
    </w:rPr>
  </w:style>
  <w:style w:type="paragraph" w:styleId="BalloonText">
    <w:name w:val="Balloon Text"/>
    <w:basedOn w:val="Normal"/>
    <w:link w:val="BalloonTextChar"/>
    <w:uiPriority w:val="99"/>
    <w:semiHidden/>
    <w:unhideWhenUsed/>
    <w:rsid w:val="007B0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0062"/>
    <w:rPr>
      <w:rFonts w:ascii="Segoe UI" w:hAnsi="Segoe UI" w:cs="Segoe UI"/>
      <w:sz w:val="18"/>
      <w:szCs w:val="18"/>
    </w:rPr>
  </w:style>
  <w:style w:type="paragraph" w:styleId="Header">
    <w:name w:val="header"/>
    <w:basedOn w:val="Normal"/>
    <w:link w:val="HeaderChar"/>
    <w:uiPriority w:val="99"/>
    <w:unhideWhenUsed/>
    <w:rsid w:val="00703A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03A7D"/>
  </w:style>
  <w:style w:type="paragraph" w:styleId="Footer">
    <w:name w:val="footer"/>
    <w:basedOn w:val="Normal"/>
    <w:link w:val="FooterChar"/>
    <w:uiPriority w:val="99"/>
    <w:unhideWhenUsed/>
    <w:rsid w:val="00703A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03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89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2DE32F-FE4B-4E20-9F08-27839F04B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2656</Words>
  <Characters>15142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DIEBOLT</dc:creator>
  <cp:keywords/>
  <dc:description/>
  <cp:lastModifiedBy>THERESA DIEBOLT</cp:lastModifiedBy>
  <cp:revision>2</cp:revision>
  <cp:lastPrinted>2022-09-07T19:03:00Z</cp:lastPrinted>
  <dcterms:created xsi:type="dcterms:W3CDTF">2022-12-16T16:54:00Z</dcterms:created>
  <dcterms:modified xsi:type="dcterms:W3CDTF">2022-12-16T16:54:00Z</dcterms:modified>
</cp:coreProperties>
</file>